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5CA" w:rsidRDefault="00636BAD" w:rsidP="005B75CA">
      <w:pPr>
        <w:jc w:val="center"/>
        <w:rPr>
          <w:rFonts w:ascii="Arial" w:hAnsi="Arial"/>
          <w:b/>
          <w:sz w:val="32"/>
        </w:rPr>
      </w:pPr>
      <w:r w:rsidRPr="00446FCC">
        <w:rPr>
          <w:rFonts w:ascii="Arial" w:hAnsi="Arial"/>
          <w:b/>
          <w:sz w:val="32"/>
        </w:rPr>
        <w:t>T</w:t>
      </w:r>
      <w:r w:rsidR="005B75CA">
        <w:rPr>
          <w:rFonts w:ascii="Arial" w:hAnsi="Arial"/>
          <w:b/>
          <w:sz w:val="32"/>
        </w:rPr>
        <w:t xml:space="preserve">eaching </w:t>
      </w:r>
      <w:r w:rsidRPr="00446FCC">
        <w:rPr>
          <w:rFonts w:ascii="Arial" w:hAnsi="Arial"/>
          <w:b/>
          <w:sz w:val="32"/>
        </w:rPr>
        <w:t>S</w:t>
      </w:r>
      <w:r w:rsidR="005B75CA">
        <w:rPr>
          <w:rFonts w:ascii="Arial" w:hAnsi="Arial"/>
          <w:b/>
          <w:sz w:val="32"/>
        </w:rPr>
        <w:t xml:space="preserve">cience as </w:t>
      </w:r>
      <w:r w:rsidRPr="00446FCC">
        <w:rPr>
          <w:rFonts w:ascii="Arial" w:hAnsi="Arial"/>
          <w:b/>
          <w:sz w:val="32"/>
        </w:rPr>
        <w:t>I</w:t>
      </w:r>
      <w:r w:rsidR="005B75CA">
        <w:rPr>
          <w:rFonts w:ascii="Arial" w:hAnsi="Arial"/>
          <w:b/>
          <w:sz w:val="32"/>
        </w:rPr>
        <w:t>nquiry (TSI)</w:t>
      </w:r>
      <w:r w:rsidRPr="00446FCC">
        <w:rPr>
          <w:rFonts w:ascii="Arial" w:hAnsi="Arial"/>
          <w:b/>
          <w:sz w:val="32"/>
        </w:rPr>
        <w:t xml:space="preserve"> </w:t>
      </w:r>
      <w:r>
        <w:rPr>
          <w:rFonts w:ascii="Arial" w:hAnsi="Arial"/>
          <w:b/>
          <w:sz w:val="32"/>
        </w:rPr>
        <w:t>Lesson Plan</w:t>
      </w:r>
    </w:p>
    <w:p w:rsidR="005B75CA" w:rsidRDefault="005B75CA" w:rsidP="005B75CA">
      <w:pPr>
        <w:jc w:val="center"/>
        <w:rPr>
          <w:rFonts w:ascii="Arial" w:hAnsi="Arial"/>
          <w:b/>
          <w:sz w:val="32"/>
        </w:rPr>
      </w:pPr>
      <w:r>
        <w:rPr>
          <w:rFonts w:ascii="Arial" w:hAnsi="Arial"/>
          <w:b/>
          <w:sz w:val="32"/>
        </w:rPr>
        <w:t>Module 1: Physical Aquatic Science</w:t>
      </w:r>
    </w:p>
    <w:p w:rsidR="005B75CA" w:rsidRDefault="005B75CA" w:rsidP="005B75CA">
      <w:pPr>
        <w:rPr>
          <w:rFonts w:ascii="Arial" w:hAnsi="Arial"/>
          <w:b/>
          <w:sz w:val="32"/>
        </w:rPr>
      </w:pPr>
    </w:p>
    <w:p w:rsidR="005B75CA" w:rsidRDefault="00636BAD" w:rsidP="005B75CA">
      <w:pPr>
        <w:rPr>
          <w:rFonts w:ascii="Arial" w:hAnsi="Arial"/>
        </w:rPr>
      </w:pPr>
      <w:r w:rsidRPr="000A2B61">
        <w:rPr>
          <w:rFonts w:ascii="Arial" w:hAnsi="Arial"/>
          <w:b/>
        </w:rPr>
        <w:t>Name</w:t>
      </w:r>
      <w:r w:rsidR="005B75CA" w:rsidRPr="000A2B61">
        <w:rPr>
          <w:rFonts w:ascii="Arial" w:hAnsi="Arial"/>
          <w:b/>
        </w:rPr>
        <w:t>:</w:t>
      </w:r>
      <w:r w:rsidR="000A2B61">
        <w:rPr>
          <w:rFonts w:ascii="Arial" w:hAnsi="Arial"/>
        </w:rPr>
        <w:t xml:space="preserve"> </w:t>
      </w:r>
      <w:r w:rsidR="000A2B61" w:rsidRPr="000A2B61">
        <w:rPr>
          <w:rFonts w:ascii="Maiandra GD" w:hAnsi="Maiandra GD"/>
        </w:rPr>
        <w:t>Anne McKnight</w:t>
      </w:r>
    </w:p>
    <w:p w:rsidR="005B75CA" w:rsidRDefault="005B75CA" w:rsidP="005B75CA">
      <w:pPr>
        <w:rPr>
          <w:rFonts w:ascii="Arial" w:hAnsi="Arial"/>
        </w:rPr>
      </w:pPr>
    </w:p>
    <w:p w:rsidR="005B75CA" w:rsidRDefault="005B75CA" w:rsidP="005B75CA">
      <w:pPr>
        <w:rPr>
          <w:rFonts w:ascii="Arial" w:hAnsi="Arial"/>
        </w:rPr>
      </w:pPr>
      <w:r w:rsidRPr="000A2B61">
        <w:rPr>
          <w:rFonts w:ascii="Arial" w:hAnsi="Arial"/>
          <w:b/>
        </w:rPr>
        <w:t>Activity:</w:t>
      </w:r>
      <w:r>
        <w:rPr>
          <w:rFonts w:ascii="Arial" w:hAnsi="Arial"/>
        </w:rPr>
        <w:t xml:space="preserve"> </w:t>
      </w:r>
      <w:r w:rsidR="000A2B61" w:rsidRPr="000A2B61">
        <w:rPr>
          <w:rFonts w:ascii="Maiandra GD" w:hAnsi="Maiandra GD"/>
        </w:rPr>
        <w:t>Practices of Scientists</w:t>
      </w:r>
    </w:p>
    <w:p w:rsidR="005B75CA" w:rsidRDefault="005B75CA" w:rsidP="005B75CA">
      <w:pPr>
        <w:rPr>
          <w:rFonts w:ascii="Arial" w:hAnsi="Arial"/>
        </w:rPr>
      </w:pPr>
    </w:p>
    <w:p w:rsidR="005B75CA" w:rsidRPr="000A2B61" w:rsidRDefault="005B75CA" w:rsidP="005B75CA">
      <w:pPr>
        <w:rPr>
          <w:rFonts w:ascii="Arial" w:hAnsi="Arial"/>
          <w:b/>
        </w:rPr>
      </w:pPr>
      <w:r w:rsidRPr="000A2B61">
        <w:rPr>
          <w:rFonts w:ascii="Arial" w:hAnsi="Arial"/>
          <w:b/>
        </w:rPr>
        <w:t xml:space="preserve">Why did you </w:t>
      </w:r>
      <w:r w:rsidR="00BA1209" w:rsidRPr="000A2B61">
        <w:rPr>
          <w:rFonts w:ascii="Arial" w:hAnsi="Arial"/>
          <w:b/>
        </w:rPr>
        <w:t>choose</w:t>
      </w:r>
      <w:r w:rsidRPr="000A2B61">
        <w:rPr>
          <w:rFonts w:ascii="Arial" w:hAnsi="Arial"/>
          <w:b/>
        </w:rPr>
        <w:t xml:space="preserve"> to do this activity?</w:t>
      </w:r>
    </w:p>
    <w:p w:rsidR="00BD3703" w:rsidRPr="000A2B61" w:rsidRDefault="00BD3703" w:rsidP="005B75CA">
      <w:pPr>
        <w:rPr>
          <w:rFonts w:ascii="Arial" w:hAnsi="Arial"/>
          <w:b/>
        </w:rPr>
      </w:pPr>
    </w:p>
    <w:p w:rsidR="008C5803" w:rsidRPr="000A2B61" w:rsidRDefault="000A2B61" w:rsidP="005B75CA">
      <w:pPr>
        <w:rPr>
          <w:rFonts w:ascii="Maiandra GD" w:hAnsi="Maiandra GD"/>
        </w:rPr>
      </w:pPr>
      <w:r w:rsidRPr="000A2B61">
        <w:rPr>
          <w:rFonts w:ascii="Maiandra GD" w:hAnsi="Maiandra GD"/>
        </w:rPr>
        <w:t>This is a mandatory lesson. I decided to do it first</w:t>
      </w:r>
      <w:r>
        <w:rPr>
          <w:rFonts w:ascii="Maiandra GD" w:hAnsi="Maiandra GD"/>
        </w:rPr>
        <w:t xml:space="preserve"> to get it out of the way – I think this lesson might be quite appropriate and useful at the beginning of the school year in early August. It is less so now at the end of Q1, but I will spin it to the students as a review activity tied into our notes and discussions of the scientific method and Inquiry. </w:t>
      </w:r>
    </w:p>
    <w:p w:rsidR="00EC0229" w:rsidRDefault="00EC0229" w:rsidP="005B75CA">
      <w:pPr>
        <w:ind w:left="360" w:hanging="360"/>
        <w:rPr>
          <w:rFonts w:ascii="Arial" w:hAnsi="Arial"/>
        </w:rPr>
      </w:pPr>
    </w:p>
    <w:p w:rsidR="005B75CA" w:rsidRDefault="00EC0229" w:rsidP="005B75CA">
      <w:pPr>
        <w:ind w:left="360" w:hanging="360"/>
        <w:rPr>
          <w:rFonts w:ascii="Arial" w:hAnsi="Arial"/>
          <w:b/>
        </w:rPr>
      </w:pPr>
      <w:r w:rsidRPr="000A2B61">
        <w:rPr>
          <w:rFonts w:ascii="Arial" w:hAnsi="Arial"/>
          <w:b/>
        </w:rPr>
        <w:t xml:space="preserve">What are your </w:t>
      </w:r>
      <w:r w:rsidR="005B75CA" w:rsidRPr="000A2B61">
        <w:rPr>
          <w:rFonts w:ascii="Arial" w:hAnsi="Arial"/>
          <w:b/>
        </w:rPr>
        <w:t>classroom learning goals?</w:t>
      </w:r>
    </w:p>
    <w:p w:rsidR="000A2B61" w:rsidRPr="000A2B61" w:rsidRDefault="000A2B61" w:rsidP="005B75CA">
      <w:pPr>
        <w:ind w:left="360" w:hanging="360"/>
        <w:rPr>
          <w:rFonts w:ascii="Arial" w:hAnsi="Arial"/>
          <w:b/>
        </w:rPr>
      </w:pPr>
    </w:p>
    <w:p w:rsidR="00EE1BBE" w:rsidRPr="000A2B61" w:rsidRDefault="000A2B61" w:rsidP="000A2B61">
      <w:pPr>
        <w:rPr>
          <w:rFonts w:ascii="Maiandra GD" w:hAnsi="Maiandra GD"/>
        </w:rPr>
      </w:pPr>
      <w:r>
        <w:rPr>
          <w:rFonts w:ascii="Maiandra GD" w:hAnsi="Maiandra GD"/>
        </w:rPr>
        <w:t xml:space="preserve">I would like students to leave with a concept of a scientific community that shares a common set of practices </w:t>
      </w:r>
      <w:r w:rsidR="00395D6C">
        <w:rPr>
          <w:rFonts w:ascii="Maiandra GD" w:hAnsi="Maiandra GD"/>
        </w:rPr>
        <w:t>and demeanors that are valuable in the pursuit of knowledge.</w:t>
      </w:r>
      <w:r>
        <w:rPr>
          <w:rFonts w:ascii="Maiandra GD" w:hAnsi="Maiandra GD"/>
        </w:rPr>
        <w:t xml:space="preserve"> </w:t>
      </w:r>
    </w:p>
    <w:p w:rsidR="00BD3703" w:rsidRDefault="00BD3703" w:rsidP="005B75CA">
      <w:pPr>
        <w:ind w:left="360" w:hanging="360"/>
        <w:rPr>
          <w:rFonts w:ascii="Arial" w:hAnsi="Arial"/>
        </w:rPr>
      </w:pPr>
    </w:p>
    <w:p w:rsidR="00EC0229" w:rsidRDefault="00EC0229" w:rsidP="005B75CA">
      <w:pPr>
        <w:ind w:left="360" w:hanging="360"/>
        <w:rPr>
          <w:rFonts w:ascii="Arial" w:hAnsi="Arial"/>
        </w:rPr>
      </w:pPr>
    </w:p>
    <w:p w:rsidR="00BD3703" w:rsidRPr="000A2B61" w:rsidRDefault="00EC0229" w:rsidP="005B75CA">
      <w:pPr>
        <w:ind w:left="360" w:hanging="360"/>
        <w:rPr>
          <w:rFonts w:ascii="Arial" w:hAnsi="Arial"/>
          <w:b/>
        </w:rPr>
      </w:pPr>
      <w:r w:rsidRPr="000A2B61">
        <w:rPr>
          <w:rFonts w:ascii="Arial" w:hAnsi="Arial"/>
          <w:b/>
        </w:rPr>
        <w:t>How does this activity tie into your classroom learning goals?</w:t>
      </w:r>
    </w:p>
    <w:p w:rsidR="008C5803" w:rsidRDefault="008C5803" w:rsidP="005B75CA">
      <w:pPr>
        <w:ind w:left="360" w:hanging="360"/>
        <w:rPr>
          <w:rFonts w:ascii="Arial" w:hAnsi="Arial"/>
        </w:rPr>
      </w:pPr>
    </w:p>
    <w:p w:rsidR="00EE1BBE" w:rsidRPr="00395D6C" w:rsidRDefault="00395D6C" w:rsidP="005B75CA">
      <w:pPr>
        <w:ind w:left="360" w:hanging="360"/>
        <w:rPr>
          <w:rFonts w:ascii="Maiandra GD" w:hAnsi="Maiandra GD"/>
        </w:rPr>
      </w:pPr>
      <w:r>
        <w:rPr>
          <w:rFonts w:ascii="Maiandra GD" w:hAnsi="Maiandra GD"/>
        </w:rPr>
        <w:t xml:space="preserve">Because my students will be participating in science fair inquiries, the discussion of demeanors may be useful to give them confidence that they have the skills </w:t>
      </w:r>
      <w:r w:rsidR="001445E3">
        <w:rPr>
          <w:rFonts w:ascii="Maiandra GD" w:hAnsi="Maiandra GD"/>
        </w:rPr>
        <w:t>and understanding to pursue science the way “real scientists do.</w:t>
      </w:r>
    </w:p>
    <w:p w:rsidR="00955E1D" w:rsidRDefault="00955E1D" w:rsidP="001445E3">
      <w:pPr>
        <w:rPr>
          <w:rFonts w:ascii="Arial" w:hAnsi="Arial"/>
        </w:rPr>
      </w:pPr>
    </w:p>
    <w:p w:rsidR="00955E1D" w:rsidRPr="001445E3" w:rsidRDefault="00955E1D" w:rsidP="005B75CA">
      <w:pPr>
        <w:ind w:left="360" w:hanging="360"/>
        <w:rPr>
          <w:rFonts w:ascii="Arial" w:hAnsi="Arial"/>
          <w:b/>
        </w:rPr>
      </w:pPr>
      <w:r w:rsidRPr="001445E3">
        <w:rPr>
          <w:rFonts w:ascii="Arial" w:hAnsi="Arial"/>
          <w:b/>
        </w:rPr>
        <w:t>What date do you plan to start this activity?</w:t>
      </w:r>
    </w:p>
    <w:p w:rsidR="00955E1D" w:rsidRDefault="00955E1D" w:rsidP="005B75CA">
      <w:pPr>
        <w:ind w:left="360" w:hanging="360"/>
        <w:rPr>
          <w:rFonts w:ascii="Arial" w:hAnsi="Arial"/>
        </w:rPr>
      </w:pPr>
    </w:p>
    <w:p w:rsidR="001445E3" w:rsidRDefault="001445E3" w:rsidP="005B75CA">
      <w:pPr>
        <w:ind w:left="360" w:hanging="360"/>
        <w:rPr>
          <w:rFonts w:ascii="Maiandra GD" w:hAnsi="Maiandra GD"/>
        </w:rPr>
      </w:pPr>
      <w:r w:rsidRPr="001445E3">
        <w:rPr>
          <w:rFonts w:ascii="Maiandra GD" w:hAnsi="Maiandra GD"/>
        </w:rPr>
        <w:t xml:space="preserve">I </w:t>
      </w:r>
      <w:r>
        <w:rPr>
          <w:rFonts w:ascii="Maiandra GD" w:hAnsi="Maiandra GD"/>
        </w:rPr>
        <w:t>will begin the lesson on 9/21/12</w:t>
      </w:r>
    </w:p>
    <w:p w:rsidR="001445E3" w:rsidRPr="001445E3" w:rsidRDefault="001445E3" w:rsidP="005B75CA">
      <w:pPr>
        <w:ind w:left="360" w:hanging="360"/>
        <w:rPr>
          <w:rFonts w:ascii="Maiandra GD" w:hAnsi="Maiandra GD"/>
        </w:rPr>
      </w:pPr>
    </w:p>
    <w:p w:rsidR="007975A3" w:rsidRPr="001445E3" w:rsidRDefault="007975A3" w:rsidP="00955E1D">
      <w:pPr>
        <w:rPr>
          <w:rFonts w:ascii="Arial" w:hAnsi="Arial"/>
          <w:b/>
        </w:rPr>
      </w:pPr>
      <w:r w:rsidRPr="001445E3">
        <w:rPr>
          <w:rFonts w:ascii="Arial" w:hAnsi="Arial"/>
          <w:b/>
          <w:i/>
        </w:rPr>
        <w:t>If applicable:</w:t>
      </w:r>
      <w:r w:rsidRPr="001445E3">
        <w:rPr>
          <w:rFonts w:ascii="Arial" w:hAnsi="Arial"/>
          <w:b/>
        </w:rPr>
        <w:t xml:space="preserve"> </w:t>
      </w:r>
      <w:r w:rsidR="0038623E" w:rsidRPr="001445E3">
        <w:rPr>
          <w:rFonts w:ascii="Arial" w:hAnsi="Arial"/>
          <w:b/>
        </w:rPr>
        <w:t>HI</w:t>
      </w:r>
      <w:r w:rsidRPr="001445E3">
        <w:rPr>
          <w:rFonts w:ascii="Arial" w:hAnsi="Arial"/>
          <w:b/>
        </w:rPr>
        <w:t>DOE standard</w:t>
      </w:r>
      <w:r w:rsidR="005034DF" w:rsidRPr="001445E3">
        <w:rPr>
          <w:rFonts w:ascii="Arial" w:hAnsi="Arial"/>
          <w:b/>
        </w:rPr>
        <w:t xml:space="preserve">s this lesson will address </w:t>
      </w:r>
    </w:p>
    <w:p w:rsidR="001445E3" w:rsidRDefault="001445E3" w:rsidP="00955E1D">
      <w:pPr>
        <w:rPr>
          <w:rFonts w:ascii="Arial" w:hAnsi="Arial"/>
        </w:rPr>
      </w:pPr>
    </w:p>
    <w:p w:rsidR="001445E3" w:rsidRDefault="001445E3" w:rsidP="00955E1D">
      <w:pPr>
        <w:rPr>
          <w:rFonts w:ascii="Maiandra GD" w:hAnsi="Maiandra GD"/>
        </w:rPr>
      </w:pPr>
      <w:r w:rsidRPr="001445E3">
        <w:rPr>
          <w:rFonts w:ascii="Maiandra GD" w:hAnsi="Maiandra GD"/>
        </w:rPr>
        <w:t>The applicable standard is</w:t>
      </w:r>
      <w:r>
        <w:rPr>
          <w:rFonts w:ascii="Maiandra GD" w:hAnsi="Maiandra GD"/>
        </w:rPr>
        <w:t>:</w:t>
      </w:r>
    </w:p>
    <w:p w:rsidR="001445E3" w:rsidRPr="001445E3" w:rsidRDefault="001445E3" w:rsidP="00955E1D">
      <w:pPr>
        <w:rPr>
          <w:rFonts w:ascii="Maiandra GD" w:hAnsi="Maiandra GD"/>
        </w:rPr>
      </w:pPr>
      <w:r w:rsidRPr="001445E3">
        <w:rPr>
          <w:rFonts w:ascii="Maiandra GD" w:hAnsi="Maiandra GD"/>
        </w:rPr>
        <w:t>Standard 1: The Scientific Process: SCIENTIFIC INVESTIGATION: Discover, invent, and investigate using the skills necessary to engage in the scientific process</w:t>
      </w:r>
      <w:r>
        <w:rPr>
          <w:rFonts w:ascii="Maiandra GD" w:hAnsi="Maiandra GD"/>
        </w:rPr>
        <w:t>.</w:t>
      </w:r>
    </w:p>
    <w:p w:rsidR="00BD3703" w:rsidRPr="001445E3" w:rsidRDefault="00BD3703" w:rsidP="00636BAD">
      <w:pPr>
        <w:rPr>
          <w:rFonts w:ascii="Maiandra GD" w:hAnsi="Maiandra GD"/>
        </w:rPr>
      </w:pPr>
    </w:p>
    <w:p w:rsidR="00BD3703" w:rsidRDefault="00BD3703" w:rsidP="00636BAD">
      <w:pPr>
        <w:rPr>
          <w:rFonts w:ascii="Arial" w:hAnsi="Arial"/>
        </w:rPr>
      </w:pPr>
    </w:p>
    <w:p w:rsidR="00636BAD" w:rsidRPr="00446FCC" w:rsidRDefault="007975A3" w:rsidP="00636BAD">
      <w:pPr>
        <w:rPr>
          <w:rFonts w:ascii="Arial" w:hAnsi="Arial"/>
          <w:b/>
        </w:rPr>
      </w:pPr>
      <w:r>
        <w:rPr>
          <w:rFonts w:ascii="Arial" w:hAnsi="Arial"/>
          <w:b/>
        </w:rPr>
        <w:t>Ocean</w:t>
      </w:r>
    </w:p>
    <w:p w:rsidR="00955E1D" w:rsidRPr="001445E3" w:rsidRDefault="00636BAD" w:rsidP="00617D04">
      <w:pPr>
        <w:pStyle w:val="ListParagraph"/>
        <w:numPr>
          <w:ilvl w:val="0"/>
          <w:numId w:val="5"/>
        </w:numPr>
        <w:rPr>
          <w:rFonts w:ascii="Arial" w:hAnsi="Arial"/>
          <w:b/>
        </w:rPr>
      </w:pPr>
      <w:r w:rsidRPr="001445E3">
        <w:rPr>
          <w:rFonts w:ascii="Arial" w:hAnsi="Arial"/>
          <w:b/>
        </w:rPr>
        <w:t xml:space="preserve">Describe how you will connect this </w:t>
      </w:r>
      <w:r w:rsidR="007E4B33" w:rsidRPr="001445E3">
        <w:rPr>
          <w:rFonts w:ascii="Arial" w:hAnsi="Arial"/>
          <w:b/>
        </w:rPr>
        <w:t>activity</w:t>
      </w:r>
      <w:r w:rsidR="00955E1D" w:rsidRPr="001445E3">
        <w:rPr>
          <w:rFonts w:ascii="Arial" w:hAnsi="Arial"/>
          <w:b/>
        </w:rPr>
        <w:t xml:space="preserve"> to the ocean:</w:t>
      </w:r>
    </w:p>
    <w:p w:rsidR="008C5803" w:rsidRDefault="001445E3" w:rsidP="00955E1D">
      <w:pPr>
        <w:ind w:left="360"/>
        <w:rPr>
          <w:rFonts w:ascii="Arial" w:hAnsi="Arial"/>
        </w:rPr>
      </w:pPr>
      <w:r>
        <w:rPr>
          <w:rFonts w:ascii="Arial" w:hAnsi="Arial"/>
        </w:rPr>
        <w:t>This activity does not particularly connect to the ocean, but will connect to future inquiry investigations we will design in October. Some of those activities will link to the ocean, density and currents.</w:t>
      </w:r>
      <w:bookmarkStart w:id="0" w:name="_GoBack"/>
      <w:bookmarkEnd w:id="0"/>
      <w:r>
        <w:rPr>
          <w:rFonts w:ascii="Arial" w:hAnsi="Arial"/>
        </w:rPr>
        <w:t xml:space="preserve"> </w:t>
      </w:r>
    </w:p>
    <w:p w:rsidR="00BD3703" w:rsidRDefault="00BD3703" w:rsidP="00955E1D">
      <w:pPr>
        <w:ind w:left="360"/>
        <w:rPr>
          <w:rFonts w:ascii="Arial" w:hAnsi="Arial"/>
        </w:rPr>
      </w:pPr>
    </w:p>
    <w:p w:rsidR="00BD3703" w:rsidRDefault="00BD3703" w:rsidP="00955E1D">
      <w:pPr>
        <w:ind w:left="360"/>
        <w:rPr>
          <w:rFonts w:ascii="Arial" w:hAnsi="Arial"/>
        </w:rPr>
      </w:pPr>
    </w:p>
    <w:p w:rsidR="00EE1BBE" w:rsidRDefault="00EE1BBE" w:rsidP="00955E1D">
      <w:pPr>
        <w:ind w:left="360"/>
        <w:rPr>
          <w:rFonts w:ascii="Arial" w:hAnsi="Arial"/>
        </w:rPr>
      </w:pPr>
    </w:p>
    <w:p w:rsidR="00636BAD" w:rsidRPr="00955E1D" w:rsidRDefault="00636BAD" w:rsidP="00955E1D">
      <w:pPr>
        <w:ind w:left="360"/>
        <w:rPr>
          <w:rFonts w:ascii="Arial" w:hAnsi="Arial"/>
        </w:rPr>
      </w:pPr>
    </w:p>
    <w:p w:rsidR="00955E1D" w:rsidRDefault="00955E1D" w:rsidP="00955E1D">
      <w:pPr>
        <w:pStyle w:val="ListParagraph"/>
        <w:numPr>
          <w:ilvl w:val="0"/>
          <w:numId w:val="5"/>
        </w:numPr>
        <w:rPr>
          <w:rFonts w:ascii="Arial" w:hAnsi="Arial"/>
        </w:rPr>
      </w:pPr>
      <w:r>
        <w:rPr>
          <w:rFonts w:ascii="Arial" w:hAnsi="Arial"/>
        </w:rPr>
        <w:t xml:space="preserve">Select the </w:t>
      </w:r>
      <w:r w:rsidR="00636BAD" w:rsidRPr="00617D04">
        <w:rPr>
          <w:rFonts w:ascii="Arial" w:hAnsi="Arial"/>
        </w:rPr>
        <w:t xml:space="preserve">Ocean Literacy Principle(s) </w:t>
      </w:r>
      <w:r>
        <w:rPr>
          <w:rFonts w:ascii="Arial" w:hAnsi="Arial"/>
        </w:rPr>
        <w:t>that you</w:t>
      </w:r>
      <w:r w:rsidR="007E4B33">
        <w:rPr>
          <w:rFonts w:ascii="Arial" w:hAnsi="Arial"/>
        </w:rPr>
        <w:t xml:space="preserve"> </w:t>
      </w:r>
      <w:r>
        <w:rPr>
          <w:rFonts w:ascii="Arial" w:hAnsi="Arial"/>
        </w:rPr>
        <w:t xml:space="preserve">anticipate this </w:t>
      </w:r>
      <w:r w:rsidR="007E4B33">
        <w:rPr>
          <w:rFonts w:ascii="Arial" w:hAnsi="Arial"/>
        </w:rPr>
        <w:t xml:space="preserve">activity </w:t>
      </w:r>
      <w:r>
        <w:rPr>
          <w:rFonts w:ascii="Arial" w:hAnsi="Arial"/>
        </w:rPr>
        <w:t xml:space="preserve">will </w:t>
      </w:r>
      <w:r w:rsidR="007E4B33">
        <w:rPr>
          <w:rFonts w:ascii="Arial" w:hAnsi="Arial"/>
        </w:rPr>
        <w:t>address</w:t>
      </w:r>
      <w:r w:rsidR="00EC0229">
        <w:rPr>
          <w:rFonts w:ascii="Arial" w:hAnsi="Arial"/>
        </w:rPr>
        <w:t>.</w:t>
      </w:r>
      <w:r w:rsidR="007E4B33">
        <w:rPr>
          <w:rFonts w:ascii="Arial" w:hAnsi="Arial"/>
        </w:rPr>
        <w:t xml:space="preserve"> </w:t>
      </w:r>
      <w:r w:rsidR="00EC0229">
        <w:rPr>
          <w:rFonts w:ascii="Arial" w:hAnsi="Arial"/>
        </w:rPr>
        <w:t>(c</w:t>
      </w:r>
      <w:r w:rsidR="00636BAD" w:rsidRPr="00617D04">
        <w:rPr>
          <w:rFonts w:ascii="Arial" w:hAnsi="Arial"/>
        </w:rPr>
        <w:t>heck all that apply)</w:t>
      </w:r>
    </w:p>
    <w:p w:rsidR="00955E1D" w:rsidRPr="009A7CDD" w:rsidRDefault="001D0BAC" w:rsidP="00EC0229">
      <w:pPr>
        <w:ind w:left="1440"/>
        <w:rPr>
          <w:rFonts w:ascii="Arial" w:hAnsi="Arial"/>
        </w:rPr>
      </w:pPr>
      <w:r>
        <w:rPr>
          <w:rFonts w:ascii="Arial" w:hAnsi="Arial"/>
        </w:rPr>
        <w:sym w:font="Wingdings 2" w:char="F0A3"/>
      </w:r>
      <w:r w:rsidR="00DB0BFA">
        <w:rPr>
          <w:rFonts w:ascii="Arial" w:hAnsi="Arial"/>
        </w:rPr>
        <w:t xml:space="preserve">  1. </w:t>
      </w:r>
      <w:r w:rsidR="00955E1D" w:rsidRPr="009A7CDD">
        <w:rPr>
          <w:rFonts w:ascii="Arial" w:hAnsi="Arial"/>
        </w:rPr>
        <w:t>The Earth has one big ocean with many features.</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2. </w:t>
      </w:r>
      <w:r w:rsidR="00955E1D" w:rsidRPr="009A7CDD">
        <w:rPr>
          <w:rFonts w:ascii="Arial" w:hAnsi="Arial"/>
        </w:rPr>
        <w:t>The ocean and life in the ocean shape the features of the Earth.</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3. </w:t>
      </w:r>
      <w:r w:rsidR="00955E1D" w:rsidRPr="009A7CDD">
        <w:rPr>
          <w:rFonts w:ascii="Arial" w:hAnsi="Arial"/>
        </w:rPr>
        <w:t>The ocean is a major influence on weather and climate.</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4. </w:t>
      </w:r>
      <w:r w:rsidR="00955E1D" w:rsidRPr="009A7CDD">
        <w:rPr>
          <w:rFonts w:ascii="Arial" w:hAnsi="Arial"/>
        </w:rPr>
        <w:t>The ocean makes earth habitable</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5. </w:t>
      </w:r>
      <w:r w:rsidR="00955E1D" w:rsidRPr="009A7CDD">
        <w:rPr>
          <w:rFonts w:ascii="Arial" w:hAnsi="Arial"/>
        </w:rPr>
        <w:t xml:space="preserve">The ocean supports a great diversity of life and ecosystems. </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6. </w:t>
      </w:r>
      <w:r w:rsidR="00636BAD" w:rsidRPr="009A7CDD">
        <w:rPr>
          <w:rFonts w:ascii="Arial" w:hAnsi="Arial"/>
        </w:rPr>
        <w:t>The ocean and humans are inextricably interconnected</w:t>
      </w:r>
    </w:p>
    <w:p w:rsidR="007975A3" w:rsidRPr="009A7CDD" w:rsidRDefault="00DB0BFA" w:rsidP="00EC0229">
      <w:pPr>
        <w:ind w:left="1440"/>
        <w:rPr>
          <w:rFonts w:ascii="Arial" w:hAnsi="Arial"/>
        </w:rPr>
      </w:pPr>
      <w:r>
        <w:rPr>
          <w:rFonts w:ascii="Arial" w:hAnsi="Arial"/>
        </w:rPr>
        <w:sym w:font="Wingdings 2" w:char="F0A3"/>
      </w:r>
      <w:r>
        <w:rPr>
          <w:rFonts w:ascii="Arial" w:hAnsi="Arial"/>
        </w:rPr>
        <w:t xml:space="preserve">  7. </w:t>
      </w:r>
      <w:r w:rsidR="00636BAD" w:rsidRPr="009A7CDD">
        <w:rPr>
          <w:rFonts w:ascii="Arial" w:hAnsi="Arial"/>
        </w:rPr>
        <w:t>The ocean is largely unexplored</w:t>
      </w:r>
    </w:p>
    <w:p w:rsidR="00EC0229" w:rsidRPr="00712E41" w:rsidRDefault="0067398D" w:rsidP="00712E41">
      <w:pPr>
        <w:rPr>
          <w:rFonts w:ascii="Arial" w:hAnsi="Arial"/>
          <w:b/>
        </w:rPr>
      </w:pPr>
      <w:r>
        <w:rPr>
          <w:rFonts w:ascii="Arial" w:hAnsi="Arial"/>
          <w:b/>
        </w:rPr>
        <w:t>Preparation</w:t>
      </w:r>
    </w:p>
    <w:p w:rsidR="00BD3703" w:rsidRDefault="0067398D" w:rsidP="00D6692B">
      <w:pPr>
        <w:pStyle w:val="ListParagraph"/>
        <w:numPr>
          <w:ilvl w:val="0"/>
          <w:numId w:val="44"/>
        </w:numPr>
        <w:rPr>
          <w:rFonts w:ascii="Arial" w:hAnsi="Arial"/>
        </w:rPr>
      </w:pPr>
      <w:r>
        <w:rPr>
          <w:rFonts w:ascii="Arial" w:hAnsi="Arial"/>
        </w:rPr>
        <w:t>How will you prepare your students for this activity? (</w:t>
      </w:r>
      <w:r w:rsidR="00BD3703">
        <w:rPr>
          <w:rFonts w:ascii="Arial" w:hAnsi="Arial"/>
        </w:rPr>
        <w:t xml:space="preserve">For example, review of prior knowledge.) </w:t>
      </w:r>
    </w:p>
    <w:p w:rsidR="00EC0229" w:rsidRDefault="00EC0229" w:rsidP="00BD3703">
      <w:pPr>
        <w:ind w:left="360"/>
        <w:rPr>
          <w:rFonts w:ascii="Arial" w:hAnsi="Arial"/>
        </w:rPr>
      </w:pPr>
    </w:p>
    <w:p w:rsidR="008C5803" w:rsidRDefault="008C5803" w:rsidP="00BD3703">
      <w:pPr>
        <w:ind w:left="360"/>
        <w:rPr>
          <w:rFonts w:ascii="Arial" w:hAnsi="Arial"/>
        </w:rPr>
      </w:pPr>
    </w:p>
    <w:p w:rsidR="008C5803" w:rsidRDefault="008C5803" w:rsidP="00BD3703">
      <w:pPr>
        <w:ind w:left="360"/>
        <w:rPr>
          <w:rFonts w:ascii="Arial" w:hAnsi="Arial"/>
        </w:rPr>
      </w:pPr>
    </w:p>
    <w:p w:rsidR="00BD3703" w:rsidRDefault="00BD3703" w:rsidP="00BD3703">
      <w:pPr>
        <w:ind w:left="360"/>
        <w:rPr>
          <w:rFonts w:ascii="Arial" w:hAnsi="Arial"/>
        </w:rPr>
      </w:pPr>
    </w:p>
    <w:p w:rsidR="00EC0229" w:rsidRDefault="00BD3703" w:rsidP="00A24A9F">
      <w:pPr>
        <w:pStyle w:val="ListParagraph"/>
        <w:numPr>
          <w:ilvl w:val="0"/>
          <w:numId w:val="44"/>
        </w:numPr>
        <w:rPr>
          <w:rFonts w:ascii="Arial" w:hAnsi="Arial"/>
        </w:rPr>
      </w:pPr>
      <w:r>
        <w:rPr>
          <w:rFonts w:ascii="Arial" w:hAnsi="Arial"/>
        </w:rPr>
        <w:t>Explain any</w:t>
      </w:r>
      <w:r w:rsidR="00712E41">
        <w:rPr>
          <w:rFonts w:ascii="Arial" w:hAnsi="Arial"/>
        </w:rPr>
        <w:t xml:space="preserve"> instructional</w:t>
      </w:r>
      <w:r>
        <w:rPr>
          <w:rFonts w:ascii="Arial" w:hAnsi="Arial"/>
        </w:rPr>
        <w:t xml:space="preserve"> struggles that you </w:t>
      </w:r>
      <w:r w:rsidR="00EC0229">
        <w:rPr>
          <w:rFonts w:ascii="Arial" w:hAnsi="Arial"/>
        </w:rPr>
        <w:t>foresee</w:t>
      </w:r>
      <w:r>
        <w:rPr>
          <w:rFonts w:ascii="Arial" w:hAnsi="Arial"/>
        </w:rPr>
        <w:t xml:space="preserve"> </w:t>
      </w:r>
      <w:r w:rsidR="00712E41">
        <w:rPr>
          <w:rFonts w:ascii="Arial" w:hAnsi="Arial"/>
        </w:rPr>
        <w:t xml:space="preserve">and how you </w:t>
      </w:r>
      <w:r>
        <w:rPr>
          <w:rFonts w:ascii="Arial" w:hAnsi="Arial"/>
        </w:rPr>
        <w:t>will address these issues. (For example, student misconceptions, classroom discussion, aspects most difficult for students to grasp, etc.)</w:t>
      </w:r>
    </w:p>
    <w:p w:rsidR="00EC0229" w:rsidRDefault="00EC0229" w:rsidP="00EC0229">
      <w:pPr>
        <w:ind w:left="360"/>
        <w:rPr>
          <w:rFonts w:ascii="Arial" w:hAnsi="Arial"/>
        </w:rPr>
      </w:pPr>
    </w:p>
    <w:p w:rsidR="00EC0229" w:rsidRDefault="00EC0229" w:rsidP="00EC0229">
      <w:pPr>
        <w:ind w:left="360"/>
        <w:rPr>
          <w:rFonts w:ascii="Arial" w:hAnsi="Arial"/>
        </w:rPr>
      </w:pPr>
    </w:p>
    <w:p w:rsidR="00EC0229" w:rsidRDefault="00EC0229" w:rsidP="00EC0229">
      <w:pPr>
        <w:ind w:left="360"/>
        <w:rPr>
          <w:rFonts w:ascii="Arial" w:hAnsi="Arial"/>
        </w:rPr>
      </w:pPr>
    </w:p>
    <w:p w:rsidR="00EC0229" w:rsidRDefault="00EC0229" w:rsidP="00EC0229">
      <w:pPr>
        <w:ind w:left="360"/>
        <w:rPr>
          <w:rFonts w:ascii="Arial" w:hAnsi="Arial"/>
        </w:rPr>
      </w:pPr>
    </w:p>
    <w:p w:rsidR="00EC0229" w:rsidRDefault="00EC0229" w:rsidP="00A24A9F">
      <w:pPr>
        <w:pStyle w:val="ListParagraph"/>
        <w:numPr>
          <w:ilvl w:val="0"/>
          <w:numId w:val="44"/>
        </w:numPr>
        <w:rPr>
          <w:rFonts w:ascii="Arial" w:hAnsi="Arial"/>
        </w:rPr>
      </w:pPr>
      <w:r>
        <w:rPr>
          <w:rFonts w:ascii="Arial" w:hAnsi="Arial"/>
        </w:rPr>
        <w:t xml:space="preserve">Select the </w:t>
      </w:r>
      <w:r w:rsidR="00712E41">
        <w:rPr>
          <w:rFonts w:ascii="Arial" w:hAnsi="Arial"/>
        </w:rPr>
        <w:t xml:space="preserve">TSI </w:t>
      </w:r>
      <w:r w:rsidR="00A24A9F" w:rsidRPr="00BD3703">
        <w:rPr>
          <w:rFonts w:ascii="Arial" w:hAnsi="Arial"/>
        </w:rPr>
        <w:t>Mode</w:t>
      </w:r>
      <w:r w:rsidR="008C5803">
        <w:rPr>
          <w:rFonts w:ascii="Arial" w:hAnsi="Arial"/>
        </w:rPr>
        <w:t>(</w:t>
      </w:r>
      <w:r w:rsidR="00A24A9F" w:rsidRPr="00BD3703">
        <w:rPr>
          <w:rFonts w:ascii="Arial" w:hAnsi="Arial"/>
        </w:rPr>
        <w:t>s</w:t>
      </w:r>
      <w:r w:rsidR="008C5803">
        <w:rPr>
          <w:rFonts w:ascii="Arial" w:hAnsi="Arial"/>
        </w:rPr>
        <w:t>)</w:t>
      </w:r>
      <w:r w:rsidR="00A24A9F" w:rsidRPr="00BD3703">
        <w:rPr>
          <w:rFonts w:ascii="Arial" w:hAnsi="Arial"/>
        </w:rPr>
        <w:t xml:space="preserve"> of Inquiry </w:t>
      </w:r>
      <w:r>
        <w:rPr>
          <w:rFonts w:ascii="Arial" w:hAnsi="Arial"/>
        </w:rPr>
        <w:t xml:space="preserve">that you will focus on for this activity. </w:t>
      </w:r>
      <w:r w:rsidR="00A24A9F" w:rsidRPr="00BD3703">
        <w:rPr>
          <w:rFonts w:ascii="Arial" w:hAnsi="Arial"/>
        </w:rPr>
        <w:t>(check all that apply)</w:t>
      </w:r>
    </w:p>
    <w:p w:rsidR="00EC0229" w:rsidRPr="00EC0229" w:rsidRDefault="00EC0229" w:rsidP="00EC0229">
      <w:pPr>
        <w:ind w:left="1440"/>
        <w:rPr>
          <w:rFonts w:ascii="Arial" w:hAnsi="Arial"/>
        </w:rPr>
      </w:pPr>
      <w:r>
        <w:sym w:font="Wingdings 2" w:char="F0A3"/>
      </w:r>
      <w:r w:rsidRPr="00EC0229">
        <w:rPr>
          <w:rFonts w:ascii="Arial" w:hAnsi="Arial"/>
        </w:rPr>
        <w:t xml:space="preserve">  </w:t>
      </w:r>
      <w:r>
        <w:rPr>
          <w:rFonts w:ascii="Arial" w:hAnsi="Arial"/>
        </w:rPr>
        <w:t>Curiosity</w:t>
      </w:r>
    </w:p>
    <w:p w:rsidR="00EC0229" w:rsidRPr="00EC0229" w:rsidRDefault="00EC0229" w:rsidP="00EC0229">
      <w:pPr>
        <w:ind w:left="1440"/>
        <w:rPr>
          <w:rFonts w:ascii="Arial" w:hAnsi="Arial"/>
        </w:rPr>
      </w:pPr>
      <w:r>
        <w:sym w:font="Wingdings 2" w:char="F0A3"/>
      </w:r>
      <w:r w:rsidRPr="00EC0229">
        <w:rPr>
          <w:rFonts w:ascii="Arial" w:hAnsi="Arial"/>
        </w:rPr>
        <w:t xml:space="preserve">  </w:t>
      </w:r>
      <w:r>
        <w:rPr>
          <w:rFonts w:ascii="Arial" w:hAnsi="Arial"/>
        </w:rPr>
        <w:t>Description</w:t>
      </w:r>
    </w:p>
    <w:p w:rsidR="00EC0229" w:rsidRPr="00EC0229" w:rsidRDefault="00EC0229" w:rsidP="00EC0229">
      <w:pPr>
        <w:ind w:left="1440"/>
        <w:rPr>
          <w:rFonts w:ascii="Arial" w:hAnsi="Arial"/>
        </w:rPr>
      </w:pPr>
      <w:r>
        <w:sym w:font="Wingdings 2" w:char="F0A3"/>
      </w:r>
      <w:r w:rsidRPr="00EC0229">
        <w:rPr>
          <w:rFonts w:ascii="Arial" w:hAnsi="Arial"/>
        </w:rPr>
        <w:t xml:space="preserve">  </w:t>
      </w:r>
      <w:r>
        <w:rPr>
          <w:rFonts w:ascii="Arial" w:hAnsi="Arial"/>
        </w:rPr>
        <w:t>Authoritative knowledge</w:t>
      </w:r>
    </w:p>
    <w:p w:rsidR="00EC0229" w:rsidRPr="00EC0229" w:rsidRDefault="00EC0229" w:rsidP="00EC0229">
      <w:pPr>
        <w:ind w:left="1440"/>
        <w:rPr>
          <w:rFonts w:ascii="Arial" w:hAnsi="Arial"/>
        </w:rPr>
      </w:pPr>
      <w:r>
        <w:sym w:font="Wingdings 2" w:char="F0A3"/>
      </w:r>
      <w:r w:rsidRPr="00EC0229">
        <w:rPr>
          <w:rFonts w:ascii="Arial" w:hAnsi="Arial"/>
        </w:rPr>
        <w:t xml:space="preserve">  </w:t>
      </w:r>
      <w:r>
        <w:rPr>
          <w:rFonts w:ascii="Arial" w:hAnsi="Arial"/>
        </w:rPr>
        <w:t>Experimentation</w:t>
      </w:r>
    </w:p>
    <w:p w:rsidR="00EC0229" w:rsidRPr="00EC0229" w:rsidRDefault="00EC0229" w:rsidP="00EC0229">
      <w:pPr>
        <w:ind w:left="1440"/>
        <w:rPr>
          <w:rFonts w:ascii="Arial" w:hAnsi="Arial"/>
        </w:rPr>
      </w:pPr>
      <w:r>
        <w:sym w:font="Wingdings 2" w:char="F0A3"/>
      </w:r>
      <w:r w:rsidRPr="00EC0229">
        <w:rPr>
          <w:rFonts w:ascii="Arial" w:hAnsi="Arial"/>
        </w:rPr>
        <w:t xml:space="preserve">  </w:t>
      </w:r>
      <w:r>
        <w:rPr>
          <w:rFonts w:ascii="Arial" w:hAnsi="Arial"/>
        </w:rPr>
        <w:t>Product evaluation</w:t>
      </w:r>
    </w:p>
    <w:p w:rsidR="00EC0229" w:rsidRDefault="00EC0229" w:rsidP="00EC0229">
      <w:pPr>
        <w:ind w:left="1440"/>
        <w:rPr>
          <w:rFonts w:ascii="Arial" w:hAnsi="Arial"/>
        </w:rPr>
      </w:pPr>
      <w:r>
        <w:sym w:font="Wingdings 2" w:char="F0A3"/>
      </w:r>
      <w:r w:rsidRPr="00EC0229">
        <w:rPr>
          <w:rFonts w:ascii="Arial" w:hAnsi="Arial"/>
        </w:rPr>
        <w:t xml:space="preserve">  </w:t>
      </w:r>
      <w:r>
        <w:rPr>
          <w:rFonts w:ascii="Arial" w:hAnsi="Arial"/>
        </w:rPr>
        <w:t>Technology</w:t>
      </w:r>
    </w:p>
    <w:p w:rsidR="00EC0229" w:rsidRPr="00EC0229" w:rsidRDefault="00EC0229" w:rsidP="00EC0229">
      <w:pPr>
        <w:ind w:left="1440"/>
        <w:rPr>
          <w:rFonts w:ascii="Arial" w:hAnsi="Arial"/>
        </w:rPr>
      </w:pPr>
      <w:r>
        <w:sym w:font="Wingdings 2" w:char="F0A3"/>
      </w:r>
      <w:r w:rsidRPr="00EC0229">
        <w:rPr>
          <w:rFonts w:ascii="Arial" w:hAnsi="Arial"/>
        </w:rPr>
        <w:t xml:space="preserve">  </w:t>
      </w:r>
      <w:r>
        <w:rPr>
          <w:rFonts w:ascii="Arial" w:hAnsi="Arial"/>
        </w:rPr>
        <w:t>Replication</w:t>
      </w:r>
    </w:p>
    <w:p w:rsidR="00EC0229" w:rsidRDefault="00EC0229" w:rsidP="00EC0229">
      <w:pPr>
        <w:ind w:left="1440"/>
        <w:rPr>
          <w:rFonts w:ascii="Arial" w:hAnsi="Arial"/>
        </w:rPr>
      </w:pPr>
      <w:r>
        <w:sym w:font="Wingdings 2" w:char="F0A3"/>
      </w:r>
      <w:r w:rsidRPr="00EC0229">
        <w:rPr>
          <w:rFonts w:ascii="Arial" w:hAnsi="Arial"/>
        </w:rPr>
        <w:t xml:space="preserve">  </w:t>
      </w:r>
      <w:r>
        <w:rPr>
          <w:rFonts w:ascii="Arial" w:hAnsi="Arial"/>
        </w:rPr>
        <w:t>Induction</w:t>
      </w:r>
    </w:p>
    <w:p w:rsidR="00EC0229" w:rsidRPr="00EC0229" w:rsidRDefault="00EC0229" w:rsidP="00EC0229">
      <w:pPr>
        <w:ind w:left="1440"/>
        <w:rPr>
          <w:rFonts w:ascii="Arial" w:hAnsi="Arial"/>
        </w:rPr>
      </w:pPr>
      <w:r>
        <w:sym w:font="Wingdings 2" w:char="F0A3"/>
      </w:r>
      <w:r w:rsidRPr="00EC0229">
        <w:rPr>
          <w:rFonts w:ascii="Arial" w:hAnsi="Arial"/>
        </w:rPr>
        <w:t xml:space="preserve">  </w:t>
      </w:r>
      <w:r>
        <w:rPr>
          <w:rFonts w:ascii="Arial" w:hAnsi="Arial"/>
        </w:rPr>
        <w:t>Deductio</w:t>
      </w:r>
      <w:r w:rsidRPr="00EC0229">
        <w:rPr>
          <w:rFonts w:ascii="Arial" w:hAnsi="Arial"/>
        </w:rPr>
        <w:t>n</w:t>
      </w:r>
    </w:p>
    <w:p w:rsidR="00EC0229" w:rsidRPr="00EC0229" w:rsidRDefault="00EC0229" w:rsidP="00EC0229">
      <w:pPr>
        <w:ind w:left="1440"/>
        <w:rPr>
          <w:rFonts w:ascii="Arial" w:hAnsi="Arial"/>
        </w:rPr>
      </w:pPr>
      <w:r>
        <w:sym w:font="Wingdings 2" w:char="F0A3"/>
      </w:r>
      <w:r w:rsidRPr="00EC0229">
        <w:rPr>
          <w:rFonts w:ascii="Arial" w:hAnsi="Arial"/>
        </w:rPr>
        <w:t xml:space="preserve">  </w:t>
      </w:r>
      <w:r>
        <w:rPr>
          <w:rFonts w:ascii="Arial" w:hAnsi="Arial"/>
        </w:rPr>
        <w:t>Transitive Knowledge</w:t>
      </w:r>
    </w:p>
    <w:p w:rsidR="00EC0229" w:rsidRDefault="00EC0229" w:rsidP="00EC0229">
      <w:pPr>
        <w:rPr>
          <w:rFonts w:ascii="Arial" w:hAnsi="Arial"/>
          <w:b/>
        </w:rPr>
      </w:pPr>
    </w:p>
    <w:p w:rsidR="00EC0229" w:rsidRDefault="00EC0229" w:rsidP="00EC0229">
      <w:pPr>
        <w:rPr>
          <w:rFonts w:ascii="Arial" w:hAnsi="Arial"/>
          <w:b/>
        </w:rPr>
      </w:pPr>
      <w:r>
        <w:rPr>
          <w:rFonts w:ascii="Arial" w:hAnsi="Arial"/>
          <w:b/>
        </w:rPr>
        <w:t>Questioning and Assessment Strategies</w:t>
      </w:r>
    </w:p>
    <w:p w:rsidR="00EC0229" w:rsidRDefault="00EC0229" w:rsidP="00EC0229">
      <w:pPr>
        <w:pStyle w:val="ListParagraph"/>
        <w:numPr>
          <w:ilvl w:val="0"/>
          <w:numId w:val="45"/>
        </w:numPr>
        <w:rPr>
          <w:rFonts w:ascii="Arial" w:hAnsi="Arial"/>
        </w:rPr>
      </w:pPr>
      <w:r w:rsidRPr="00EC0229">
        <w:rPr>
          <w:rFonts w:ascii="Arial" w:hAnsi="Arial"/>
        </w:rPr>
        <w:t xml:space="preserve">What </w:t>
      </w:r>
      <w:r w:rsidRPr="00712E41">
        <w:rPr>
          <w:rFonts w:ascii="Arial" w:hAnsi="Arial"/>
          <w:i/>
        </w:rPr>
        <w:t>questioning strategies</w:t>
      </w:r>
      <w:r w:rsidRPr="00EC0229">
        <w:rPr>
          <w:rFonts w:ascii="Arial" w:hAnsi="Arial"/>
        </w:rPr>
        <w:t xml:space="preserve"> will you use to help your students meet your learning goals?</w:t>
      </w:r>
    </w:p>
    <w:p w:rsidR="00EC0229" w:rsidRDefault="00EC0229" w:rsidP="00EC0229">
      <w:pPr>
        <w:rPr>
          <w:rFonts w:ascii="Arial" w:hAnsi="Arial"/>
        </w:rPr>
      </w:pPr>
    </w:p>
    <w:p w:rsidR="008C5803" w:rsidRDefault="008C5803" w:rsidP="00EC0229">
      <w:pPr>
        <w:rPr>
          <w:rFonts w:ascii="Arial" w:hAnsi="Arial"/>
        </w:rPr>
      </w:pPr>
    </w:p>
    <w:p w:rsidR="00EC0229" w:rsidRDefault="00EC0229" w:rsidP="00EC0229">
      <w:pPr>
        <w:rPr>
          <w:rFonts w:ascii="Arial" w:hAnsi="Arial"/>
        </w:rPr>
      </w:pPr>
    </w:p>
    <w:p w:rsidR="00EC0229" w:rsidRPr="00EC0229" w:rsidRDefault="00EC0229" w:rsidP="00EC0229">
      <w:pPr>
        <w:rPr>
          <w:rFonts w:ascii="Arial" w:hAnsi="Arial"/>
        </w:rPr>
      </w:pPr>
    </w:p>
    <w:p w:rsidR="00EC0229" w:rsidRPr="00EC0229" w:rsidRDefault="00EC0229" w:rsidP="00EC0229">
      <w:pPr>
        <w:pStyle w:val="ListParagraph"/>
        <w:numPr>
          <w:ilvl w:val="0"/>
          <w:numId w:val="45"/>
        </w:numPr>
        <w:rPr>
          <w:rFonts w:ascii="Arial" w:hAnsi="Arial"/>
        </w:rPr>
      </w:pPr>
      <w:r w:rsidRPr="00EC0229">
        <w:rPr>
          <w:rFonts w:ascii="Arial" w:hAnsi="Arial"/>
        </w:rPr>
        <w:t xml:space="preserve">What </w:t>
      </w:r>
      <w:r w:rsidRPr="00712E41">
        <w:rPr>
          <w:rFonts w:ascii="Arial" w:hAnsi="Arial"/>
          <w:i/>
        </w:rPr>
        <w:t xml:space="preserve">assessment strategies </w:t>
      </w:r>
      <w:r w:rsidRPr="00EC0229">
        <w:rPr>
          <w:rFonts w:ascii="Arial" w:hAnsi="Arial"/>
        </w:rPr>
        <w:t>will you use to help your students meet your learning goals</w:t>
      </w:r>
      <w:r w:rsidR="00712E41">
        <w:rPr>
          <w:rFonts w:ascii="Arial" w:hAnsi="Arial"/>
        </w:rPr>
        <w:t xml:space="preserve"> and monitor their progress</w:t>
      </w:r>
      <w:r w:rsidRPr="00EC0229">
        <w:rPr>
          <w:rFonts w:ascii="Arial" w:hAnsi="Arial"/>
        </w:rPr>
        <w:t>?</w:t>
      </w:r>
    </w:p>
    <w:p w:rsidR="008C5803" w:rsidRDefault="008C5803" w:rsidP="00EC0229">
      <w:pPr>
        <w:rPr>
          <w:rFonts w:ascii="Arial" w:hAnsi="Arial"/>
        </w:rPr>
      </w:pPr>
    </w:p>
    <w:p w:rsidR="00EC0229" w:rsidRDefault="00EC0229" w:rsidP="00EC0229">
      <w:pPr>
        <w:rPr>
          <w:rFonts w:ascii="Arial" w:hAnsi="Arial"/>
        </w:rPr>
      </w:pPr>
    </w:p>
    <w:p w:rsidR="00EC0229" w:rsidRDefault="00EC0229" w:rsidP="00EC0229">
      <w:pPr>
        <w:rPr>
          <w:rFonts w:ascii="Arial" w:hAnsi="Arial"/>
        </w:rPr>
      </w:pPr>
    </w:p>
    <w:p w:rsidR="00EC0229" w:rsidRDefault="00EC0229" w:rsidP="00EC0229">
      <w:pPr>
        <w:rPr>
          <w:rFonts w:ascii="Arial" w:hAnsi="Arial"/>
        </w:rPr>
      </w:pPr>
    </w:p>
    <w:p w:rsidR="00C71326" w:rsidRPr="00EC0229" w:rsidRDefault="00EC0229" w:rsidP="00EC0229">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sectPr w:rsidR="00C71326" w:rsidRPr="00EC0229" w:rsidSect="0022506B">
      <w:footerReference w:type="default" r:id="rId8"/>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044" w:rsidRDefault="00D10044">
      <w:r>
        <w:separator/>
      </w:r>
    </w:p>
  </w:endnote>
  <w:endnote w:type="continuationSeparator" w:id="0">
    <w:p w:rsidR="00D10044" w:rsidRDefault="00D10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803" w:rsidRPr="00831A1B" w:rsidRDefault="008C5803" w:rsidP="008C5803">
    <w:pPr>
      <w:widowControl w:val="0"/>
      <w:autoSpaceDE w:val="0"/>
      <w:autoSpaceDN w:val="0"/>
      <w:adjustRightInd w:val="0"/>
      <w:jc w:val="center"/>
      <w:rPr>
        <w:rFonts w:ascii="Arial" w:hAnsi="Arial" w:cs="Arial"/>
        <w:i/>
        <w:iCs/>
        <w:sz w:val="12"/>
        <w:szCs w:val="32"/>
      </w:rPr>
    </w:pPr>
  </w:p>
  <w:p w:rsidR="008C5803" w:rsidRPr="00FA779E" w:rsidRDefault="008C5803"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32"/>
      </w:rPr>
      <w:sym w:font="Symbol" w:char="F0D3"/>
    </w:r>
    <w:r w:rsidRPr="00FA779E">
      <w:rPr>
        <w:rFonts w:ascii="Arial" w:hAnsi="Arial" w:cs="Symbol"/>
        <w:sz w:val="20"/>
        <w:szCs w:val="32"/>
      </w:rPr>
      <w:t> </w:t>
    </w:r>
    <w:r>
      <w:rPr>
        <w:rFonts w:ascii="Arial" w:hAnsi="Arial" w:cs="Arial"/>
        <w:sz w:val="20"/>
        <w:szCs w:val="32"/>
      </w:rPr>
      <w:t>University of Hawai‘i, 2012</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rsidR="008C5803" w:rsidRDefault="008C5803" w:rsidP="008C5803">
    <w:pPr>
      <w:pStyle w:val="Footer"/>
      <w:ind w:left="8640" w:hanging="270"/>
      <w:jc w:val="center"/>
    </w:pPr>
    <w:proofErr w:type="gramStart"/>
    <w:r w:rsidRPr="00FA779E">
      <w:rPr>
        <w:rFonts w:ascii="Arial" w:hAnsi="Arial"/>
        <w:sz w:val="20"/>
      </w:rPr>
      <w:t>p.</w:t>
    </w:r>
    <w:proofErr w:type="gramEnd"/>
    <w:r w:rsidR="00CF1334" w:rsidRPr="00FA779E">
      <w:rPr>
        <w:rStyle w:val="PageNumber"/>
        <w:rFonts w:ascii="Arial" w:hAnsi="Arial"/>
        <w:sz w:val="20"/>
      </w:rPr>
      <w:fldChar w:fldCharType="begin"/>
    </w:r>
    <w:r w:rsidRPr="00FA779E">
      <w:rPr>
        <w:rStyle w:val="PageNumber"/>
        <w:rFonts w:ascii="Arial" w:hAnsi="Arial"/>
        <w:sz w:val="20"/>
      </w:rPr>
      <w:instrText xml:space="preserve"> PAGE </w:instrText>
    </w:r>
    <w:r w:rsidR="00CF1334" w:rsidRPr="00FA779E">
      <w:rPr>
        <w:rStyle w:val="PageNumber"/>
        <w:rFonts w:ascii="Arial" w:hAnsi="Arial"/>
        <w:sz w:val="20"/>
      </w:rPr>
      <w:fldChar w:fldCharType="separate"/>
    </w:r>
    <w:r w:rsidR="001445E3">
      <w:rPr>
        <w:rStyle w:val="PageNumber"/>
        <w:rFonts w:ascii="Arial" w:hAnsi="Arial"/>
        <w:noProof/>
        <w:sz w:val="20"/>
      </w:rPr>
      <w:t>1</w:t>
    </w:r>
    <w:r w:rsidR="00CF1334" w:rsidRPr="00FA779E">
      <w:rPr>
        <w:rStyle w:val="PageNumber"/>
        <w:rFonts w:ascii="Arial" w:hAnsi="Arial"/>
        <w:sz w:val="20"/>
      </w:rPr>
      <w:fldChar w:fldCharType="end"/>
    </w:r>
    <w:r w:rsidRPr="00FA779E">
      <w:rPr>
        <w:rStyle w:val="PageNumber"/>
        <w:rFonts w:ascii="Arial" w:hAnsi="Arial"/>
        <w:sz w:val="20"/>
      </w:rPr>
      <w:t xml:space="preserve"> of </w:t>
    </w:r>
    <w:r w:rsidR="00CF1334"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00CF1334" w:rsidRPr="00FA779E">
      <w:rPr>
        <w:rStyle w:val="PageNumber"/>
        <w:rFonts w:ascii="Arial" w:hAnsi="Arial"/>
        <w:sz w:val="20"/>
      </w:rPr>
      <w:fldChar w:fldCharType="separate"/>
    </w:r>
    <w:r w:rsidR="001445E3">
      <w:rPr>
        <w:rStyle w:val="PageNumber"/>
        <w:rFonts w:ascii="Arial" w:hAnsi="Arial"/>
        <w:noProof/>
        <w:sz w:val="20"/>
      </w:rPr>
      <w:t>3</w:t>
    </w:r>
    <w:r w:rsidR="00CF1334" w:rsidRPr="00FA779E">
      <w:rPr>
        <w:rStyle w:val="PageNumbe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044" w:rsidRDefault="00D10044">
      <w:r>
        <w:separator/>
      </w:r>
    </w:p>
  </w:footnote>
  <w:footnote w:type="continuationSeparator" w:id="0">
    <w:p w:rsidR="00D10044" w:rsidRDefault="00D100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7F9"/>
    <w:multiLevelType w:val="hybridMultilevel"/>
    <w:tmpl w:val="277AB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26FE4"/>
    <w:multiLevelType w:val="hybridMultilevel"/>
    <w:tmpl w:val="D0026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216B9"/>
    <w:multiLevelType w:val="hybridMultilevel"/>
    <w:tmpl w:val="BE24EC98"/>
    <w:lvl w:ilvl="0" w:tplc="7332A5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233F2D"/>
    <w:multiLevelType w:val="hybridMultilevel"/>
    <w:tmpl w:val="39CC9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203F2"/>
    <w:multiLevelType w:val="hybridMultilevel"/>
    <w:tmpl w:val="0B925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4D7D4E"/>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nsid w:val="27F06A9E"/>
    <w:multiLevelType w:val="hybridMultilevel"/>
    <w:tmpl w:val="F93060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A38FA"/>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7549A8"/>
    <w:multiLevelType w:val="hybridMultilevel"/>
    <w:tmpl w:val="A8EA9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EC4352"/>
    <w:multiLevelType w:val="hybridMultilevel"/>
    <w:tmpl w:val="E4588F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1">
    <w:nsid w:val="54E05843"/>
    <w:multiLevelType w:val="hybridMultilevel"/>
    <w:tmpl w:val="90DCB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F62BDD"/>
    <w:multiLevelType w:val="hybridMultilevel"/>
    <w:tmpl w:val="1ED2A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005FC7"/>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CE0167"/>
    <w:multiLevelType w:val="hybridMultilevel"/>
    <w:tmpl w:val="1C0C3BD2"/>
    <w:lvl w:ilvl="0" w:tplc="7332A5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F6A2DE8"/>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0223827"/>
    <w:multiLevelType w:val="hybridMultilevel"/>
    <w:tmpl w:val="5D563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3C44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749220E"/>
    <w:multiLevelType w:val="hybridMultilevel"/>
    <w:tmpl w:val="4008EE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E34AC2"/>
    <w:multiLevelType w:val="hybridMultilevel"/>
    <w:tmpl w:val="887EB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B0007E"/>
    <w:multiLevelType w:val="hybridMultilevel"/>
    <w:tmpl w:val="0DF6F07E"/>
    <w:lvl w:ilvl="0" w:tplc="7332A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6ACD0F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1FD4ADC"/>
    <w:multiLevelType w:val="hybridMultilevel"/>
    <w:tmpl w:val="307A2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D347A4"/>
    <w:multiLevelType w:val="hybridMultilevel"/>
    <w:tmpl w:val="5BDEA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C04E7F"/>
    <w:multiLevelType w:val="hybridMultilevel"/>
    <w:tmpl w:val="5BE4A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F70C37"/>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0"/>
  </w:num>
  <w:num w:numId="3">
    <w:abstractNumId w:val="31"/>
  </w:num>
  <w:num w:numId="4">
    <w:abstractNumId w:val="33"/>
  </w:num>
  <w:num w:numId="5">
    <w:abstractNumId w:val="44"/>
  </w:num>
  <w:num w:numId="6">
    <w:abstractNumId w:val="27"/>
  </w:num>
  <w:num w:numId="7">
    <w:abstractNumId w:val="1"/>
  </w:num>
  <w:num w:numId="8">
    <w:abstractNumId w:val="6"/>
  </w:num>
  <w:num w:numId="9">
    <w:abstractNumId w:val="39"/>
  </w:num>
  <w:num w:numId="10">
    <w:abstractNumId w:val="0"/>
  </w:num>
  <w:num w:numId="11">
    <w:abstractNumId w:val="29"/>
  </w:num>
  <w:num w:numId="12">
    <w:abstractNumId w:val="16"/>
  </w:num>
  <w:num w:numId="13">
    <w:abstractNumId w:val="3"/>
  </w:num>
  <w:num w:numId="14">
    <w:abstractNumId w:val="15"/>
  </w:num>
  <w:num w:numId="15">
    <w:abstractNumId w:val="25"/>
  </w:num>
  <w:num w:numId="16">
    <w:abstractNumId w:val="42"/>
  </w:num>
  <w:num w:numId="17">
    <w:abstractNumId w:val="2"/>
  </w:num>
  <w:num w:numId="18">
    <w:abstractNumId w:val="41"/>
  </w:num>
  <w:num w:numId="19">
    <w:abstractNumId w:val="21"/>
  </w:num>
  <w:num w:numId="20">
    <w:abstractNumId w:val="7"/>
  </w:num>
  <w:num w:numId="21">
    <w:abstractNumId w:val="22"/>
  </w:num>
  <w:num w:numId="22">
    <w:abstractNumId w:val="9"/>
  </w:num>
  <w:num w:numId="23">
    <w:abstractNumId w:val="34"/>
  </w:num>
  <w:num w:numId="24">
    <w:abstractNumId w:val="11"/>
  </w:num>
  <w:num w:numId="25">
    <w:abstractNumId w:val="19"/>
  </w:num>
  <w:num w:numId="26">
    <w:abstractNumId w:val="43"/>
  </w:num>
  <w:num w:numId="27">
    <w:abstractNumId w:val="8"/>
  </w:num>
  <w:num w:numId="28">
    <w:abstractNumId w:val="28"/>
  </w:num>
  <w:num w:numId="29">
    <w:abstractNumId w:val="38"/>
  </w:num>
  <w:num w:numId="30">
    <w:abstractNumId w:val="32"/>
  </w:num>
  <w:num w:numId="31">
    <w:abstractNumId w:val="20"/>
  </w:num>
  <w:num w:numId="32">
    <w:abstractNumId w:val="35"/>
  </w:num>
  <w:num w:numId="33">
    <w:abstractNumId w:val="40"/>
  </w:num>
  <w:num w:numId="34">
    <w:abstractNumId w:val="12"/>
  </w:num>
  <w:num w:numId="35">
    <w:abstractNumId w:val="18"/>
  </w:num>
  <w:num w:numId="36">
    <w:abstractNumId w:val="17"/>
  </w:num>
  <w:num w:numId="37">
    <w:abstractNumId w:val="30"/>
  </w:num>
  <w:num w:numId="38">
    <w:abstractNumId w:val="14"/>
  </w:num>
  <w:num w:numId="39">
    <w:abstractNumId w:val="5"/>
  </w:num>
  <w:num w:numId="40">
    <w:abstractNumId w:val="23"/>
  </w:num>
  <w:num w:numId="41">
    <w:abstractNumId w:val="13"/>
  </w:num>
  <w:num w:numId="42">
    <w:abstractNumId w:val="36"/>
  </w:num>
  <w:num w:numId="43">
    <w:abstractNumId w:val="24"/>
  </w:num>
  <w:num w:numId="44">
    <w:abstractNumId w:val="26"/>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0A9"/>
    <w:rsid w:val="00001780"/>
    <w:rsid w:val="00030736"/>
    <w:rsid w:val="00050EDD"/>
    <w:rsid w:val="000745E4"/>
    <w:rsid w:val="0008392C"/>
    <w:rsid w:val="000916C9"/>
    <w:rsid w:val="000A2B61"/>
    <w:rsid w:val="000B3C7C"/>
    <w:rsid w:val="000B5016"/>
    <w:rsid w:val="000F45D5"/>
    <w:rsid w:val="00105514"/>
    <w:rsid w:val="00121EF2"/>
    <w:rsid w:val="001445E3"/>
    <w:rsid w:val="001535AD"/>
    <w:rsid w:val="0015658E"/>
    <w:rsid w:val="00167F37"/>
    <w:rsid w:val="00175511"/>
    <w:rsid w:val="00181328"/>
    <w:rsid w:val="00181EF0"/>
    <w:rsid w:val="001B6843"/>
    <w:rsid w:val="001D0BAC"/>
    <w:rsid w:val="001D1FFB"/>
    <w:rsid w:val="001D5ADE"/>
    <w:rsid w:val="001E4C0E"/>
    <w:rsid w:val="002028DE"/>
    <w:rsid w:val="0022506B"/>
    <w:rsid w:val="00230C19"/>
    <w:rsid w:val="00237AED"/>
    <w:rsid w:val="0025201C"/>
    <w:rsid w:val="0027087E"/>
    <w:rsid w:val="002A2ACA"/>
    <w:rsid w:val="002C2559"/>
    <w:rsid w:val="002F07DE"/>
    <w:rsid w:val="002F08AE"/>
    <w:rsid w:val="002F0AFC"/>
    <w:rsid w:val="002F7C5A"/>
    <w:rsid w:val="00327794"/>
    <w:rsid w:val="00364E69"/>
    <w:rsid w:val="00371905"/>
    <w:rsid w:val="003720BD"/>
    <w:rsid w:val="003766D3"/>
    <w:rsid w:val="0038623E"/>
    <w:rsid w:val="00391EE1"/>
    <w:rsid w:val="00395D6C"/>
    <w:rsid w:val="003A3D0D"/>
    <w:rsid w:val="003B2D16"/>
    <w:rsid w:val="003B6865"/>
    <w:rsid w:val="003E3685"/>
    <w:rsid w:val="004026AF"/>
    <w:rsid w:val="004146FB"/>
    <w:rsid w:val="004157BC"/>
    <w:rsid w:val="00427FC7"/>
    <w:rsid w:val="00461D60"/>
    <w:rsid w:val="00472227"/>
    <w:rsid w:val="00473A19"/>
    <w:rsid w:val="00475A99"/>
    <w:rsid w:val="004816F9"/>
    <w:rsid w:val="004B3149"/>
    <w:rsid w:val="004C5639"/>
    <w:rsid w:val="004D0A92"/>
    <w:rsid w:val="004D381C"/>
    <w:rsid w:val="004D54EF"/>
    <w:rsid w:val="004D7C3A"/>
    <w:rsid w:val="004F3659"/>
    <w:rsid w:val="00503089"/>
    <w:rsid w:val="005034DF"/>
    <w:rsid w:val="0050402F"/>
    <w:rsid w:val="00511C5C"/>
    <w:rsid w:val="00552B0B"/>
    <w:rsid w:val="005613BD"/>
    <w:rsid w:val="005629E8"/>
    <w:rsid w:val="005643B3"/>
    <w:rsid w:val="005662D9"/>
    <w:rsid w:val="00574172"/>
    <w:rsid w:val="005A4C97"/>
    <w:rsid w:val="005A6976"/>
    <w:rsid w:val="005B75CA"/>
    <w:rsid w:val="005C02F9"/>
    <w:rsid w:val="005C3026"/>
    <w:rsid w:val="005E35B6"/>
    <w:rsid w:val="00617D04"/>
    <w:rsid w:val="0062135D"/>
    <w:rsid w:val="0062208B"/>
    <w:rsid w:val="006367EE"/>
    <w:rsid w:val="00636BAD"/>
    <w:rsid w:val="00641CB1"/>
    <w:rsid w:val="006422EF"/>
    <w:rsid w:val="0064492A"/>
    <w:rsid w:val="00651BA7"/>
    <w:rsid w:val="0067277E"/>
    <w:rsid w:val="00672CD2"/>
    <w:rsid w:val="0067398D"/>
    <w:rsid w:val="006A47D0"/>
    <w:rsid w:val="006A626F"/>
    <w:rsid w:val="006B4027"/>
    <w:rsid w:val="006B48BE"/>
    <w:rsid w:val="006C141F"/>
    <w:rsid w:val="006D44BD"/>
    <w:rsid w:val="006D6D1A"/>
    <w:rsid w:val="00702DCD"/>
    <w:rsid w:val="00712E41"/>
    <w:rsid w:val="007219F6"/>
    <w:rsid w:val="0072673D"/>
    <w:rsid w:val="007349C1"/>
    <w:rsid w:val="0074341C"/>
    <w:rsid w:val="00754C40"/>
    <w:rsid w:val="00756D87"/>
    <w:rsid w:val="007861AB"/>
    <w:rsid w:val="007975A3"/>
    <w:rsid w:val="007D0D79"/>
    <w:rsid w:val="007D6693"/>
    <w:rsid w:val="007D6890"/>
    <w:rsid w:val="007E4B33"/>
    <w:rsid w:val="00831815"/>
    <w:rsid w:val="0085544D"/>
    <w:rsid w:val="0086150C"/>
    <w:rsid w:val="008C2A60"/>
    <w:rsid w:val="008C5803"/>
    <w:rsid w:val="00903009"/>
    <w:rsid w:val="00904A84"/>
    <w:rsid w:val="009057F4"/>
    <w:rsid w:val="009075D6"/>
    <w:rsid w:val="00915FE1"/>
    <w:rsid w:val="00944F88"/>
    <w:rsid w:val="00955E1D"/>
    <w:rsid w:val="0096201C"/>
    <w:rsid w:val="00970E31"/>
    <w:rsid w:val="00985765"/>
    <w:rsid w:val="009A7CDD"/>
    <w:rsid w:val="009B2A27"/>
    <w:rsid w:val="009B68DA"/>
    <w:rsid w:val="009C1476"/>
    <w:rsid w:val="009C344D"/>
    <w:rsid w:val="009C38AD"/>
    <w:rsid w:val="009F1A17"/>
    <w:rsid w:val="00A24A9F"/>
    <w:rsid w:val="00A5666D"/>
    <w:rsid w:val="00A64730"/>
    <w:rsid w:val="00A67C39"/>
    <w:rsid w:val="00A96633"/>
    <w:rsid w:val="00AB4F4B"/>
    <w:rsid w:val="00AC759B"/>
    <w:rsid w:val="00AD56D5"/>
    <w:rsid w:val="00AD676F"/>
    <w:rsid w:val="00AE11C6"/>
    <w:rsid w:val="00AE50A5"/>
    <w:rsid w:val="00AF35AB"/>
    <w:rsid w:val="00B07438"/>
    <w:rsid w:val="00B15EEA"/>
    <w:rsid w:val="00B27836"/>
    <w:rsid w:val="00B34CAD"/>
    <w:rsid w:val="00B66630"/>
    <w:rsid w:val="00B7053E"/>
    <w:rsid w:val="00BA1209"/>
    <w:rsid w:val="00BC2CA6"/>
    <w:rsid w:val="00BD3703"/>
    <w:rsid w:val="00C0290F"/>
    <w:rsid w:val="00C05CC1"/>
    <w:rsid w:val="00C131B6"/>
    <w:rsid w:val="00C36279"/>
    <w:rsid w:val="00C66E88"/>
    <w:rsid w:val="00C71326"/>
    <w:rsid w:val="00CB034E"/>
    <w:rsid w:val="00CB0D85"/>
    <w:rsid w:val="00CB4B17"/>
    <w:rsid w:val="00CE3596"/>
    <w:rsid w:val="00CF1334"/>
    <w:rsid w:val="00D0173E"/>
    <w:rsid w:val="00D10044"/>
    <w:rsid w:val="00D127F9"/>
    <w:rsid w:val="00D51A19"/>
    <w:rsid w:val="00D51F31"/>
    <w:rsid w:val="00D55EB6"/>
    <w:rsid w:val="00D6692B"/>
    <w:rsid w:val="00D746FC"/>
    <w:rsid w:val="00D758F1"/>
    <w:rsid w:val="00D92B43"/>
    <w:rsid w:val="00DA2A02"/>
    <w:rsid w:val="00DA5B79"/>
    <w:rsid w:val="00DB0BFA"/>
    <w:rsid w:val="00DB37F4"/>
    <w:rsid w:val="00DC2C4F"/>
    <w:rsid w:val="00DD50AE"/>
    <w:rsid w:val="00DE4D4B"/>
    <w:rsid w:val="00E111B7"/>
    <w:rsid w:val="00E13580"/>
    <w:rsid w:val="00E2305A"/>
    <w:rsid w:val="00E26F06"/>
    <w:rsid w:val="00E52F45"/>
    <w:rsid w:val="00E562BE"/>
    <w:rsid w:val="00E61792"/>
    <w:rsid w:val="00E62954"/>
    <w:rsid w:val="00E800B6"/>
    <w:rsid w:val="00E86DD5"/>
    <w:rsid w:val="00E95B2D"/>
    <w:rsid w:val="00EC0229"/>
    <w:rsid w:val="00EE1BBE"/>
    <w:rsid w:val="00EF15EF"/>
    <w:rsid w:val="00F1705E"/>
    <w:rsid w:val="00F34752"/>
    <w:rsid w:val="00F45AD5"/>
    <w:rsid w:val="00F62187"/>
    <w:rsid w:val="00F760A9"/>
    <w:rsid w:val="00F97D2A"/>
    <w:rsid w:val="00FB1BD6"/>
    <w:rsid w:val="00FD064B"/>
    <w:rsid w:val="00FE507B"/>
    <w:rsid w:val="00FE6B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atentStyles>
  <w:style w:type="paragraph" w:default="1" w:styleId="Normal">
    <w:name w:val="Normal"/>
    <w:qFormat/>
    <w:rsid w:val="008C58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atentStyles>
  <w:style w:type="paragraph" w:default="1" w:styleId="Normal">
    <w:name w:val="Normal"/>
    <w:qFormat/>
    <w:rsid w:val="008C58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CRDG</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Philippoff</dc:creator>
  <cp:lastModifiedBy>Owner</cp:lastModifiedBy>
  <cp:revision>2</cp:revision>
  <cp:lastPrinted>2012-09-14T00:20:00Z</cp:lastPrinted>
  <dcterms:created xsi:type="dcterms:W3CDTF">2012-09-24T10:06:00Z</dcterms:created>
  <dcterms:modified xsi:type="dcterms:W3CDTF">2012-09-24T10:06:00Z</dcterms:modified>
</cp:coreProperties>
</file>