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8"/>
      </w:tblGrid>
      <w:tr w:rsidR="00807158" w:rsidRPr="009B151D" w:rsidTr="00A515C6">
        <w:trPr>
          <w:trHeight w:val="245"/>
        </w:trPr>
        <w:tc>
          <w:tcPr>
            <w:tcW w:w="5238" w:type="dxa"/>
            <w:shd w:val="clear" w:color="auto" w:fill="000000"/>
            <w:vAlign w:val="center"/>
          </w:tcPr>
          <w:p w:rsidR="00807158" w:rsidRPr="009B151D" w:rsidRDefault="00807158">
            <w:pPr>
              <w:pStyle w:val="Heading2"/>
              <w:rPr>
                <w:rFonts w:ascii="Times New Roman" w:hAnsi="Times New Roman"/>
              </w:rPr>
            </w:pPr>
            <w:r w:rsidRPr="009B151D">
              <w:rPr>
                <w:rFonts w:ascii="Times New Roman" w:hAnsi="Times New Roman"/>
              </w:rPr>
              <w:t>UHM General Education Core Requirements</w:t>
            </w:r>
          </w:p>
        </w:tc>
      </w:tr>
      <w:tr w:rsidR="00807158" w:rsidRPr="009B151D" w:rsidTr="000141D4">
        <w:trPr>
          <w:trHeight w:val="245"/>
        </w:trPr>
        <w:tc>
          <w:tcPr>
            <w:tcW w:w="5238" w:type="dxa"/>
            <w:shd w:val="clear" w:color="auto" w:fill="A6A6A6"/>
            <w:vAlign w:val="center"/>
          </w:tcPr>
          <w:p w:rsidR="00807158" w:rsidRPr="009B151D" w:rsidRDefault="00807158">
            <w:pPr>
              <w:pStyle w:val="Heading1"/>
              <w:rPr>
                <w:rFonts w:ascii="Times New Roman" w:hAnsi="Times New Roman"/>
                <w:sz w:val="20"/>
              </w:rPr>
            </w:pPr>
            <w:r w:rsidRPr="009B151D">
              <w:rPr>
                <w:rFonts w:ascii="Times New Roman" w:hAnsi="Times New Roman"/>
                <w:sz w:val="20"/>
              </w:rPr>
              <w:t xml:space="preserve"> Foundations</w:t>
            </w:r>
          </w:p>
        </w:tc>
      </w:tr>
      <w:tr w:rsidR="00807158" w:rsidRPr="009B151D" w:rsidTr="00A515C6">
        <w:trPr>
          <w:trHeight w:val="245"/>
        </w:trPr>
        <w:tc>
          <w:tcPr>
            <w:tcW w:w="5238" w:type="dxa"/>
            <w:vAlign w:val="center"/>
          </w:tcPr>
          <w:p w:rsidR="00807158" w:rsidRPr="009B151D" w:rsidRDefault="00807158" w:rsidP="00F352C0">
            <w:pPr>
              <w:pStyle w:val="ListParagraph"/>
              <w:numPr>
                <w:ilvl w:val="0"/>
                <w:numId w:val="12"/>
              </w:numPr>
              <w:spacing w:after="0" w:line="240" w:lineRule="auto"/>
              <w:ind w:left="270" w:hanging="270"/>
              <w:rPr>
                <w:rFonts w:ascii="Times New Roman" w:hAnsi="Times New Roman"/>
                <w:sz w:val="20"/>
              </w:rPr>
            </w:pPr>
            <w:r w:rsidRPr="009B151D">
              <w:rPr>
                <w:rFonts w:ascii="Times New Roman" w:hAnsi="Times New Roman"/>
                <w:sz w:val="20"/>
              </w:rPr>
              <w:t>FW</w:t>
            </w:r>
            <w:r w:rsidR="006E4E47">
              <w:rPr>
                <w:rFonts w:ascii="Times New Roman" w:hAnsi="Times New Roman"/>
                <w:sz w:val="20"/>
              </w:rPr>
              <w:t xml:space="preserve">  </w:t>
            </w:r>
            <w:r w:rsidR="001002F7">
              <w:rPr>
                <w:rFonts w:ascii="Times New Roman" w:hAnsi="Times New Roman"/>
                <w:color w:val="A6A6A6"/>
                <w:sz w:val="20"/>
              </w:rPr>
              <w:t>ENG 100, 100A, 190, ESL 100, or AMST 111</w:t>
            </w:r>
          </w:p>
        </w:tc>
      </w:tr>
      <w:tr w:rsidR="00807158" w:rsidRPr="009B151D" w:rsidTr="00A515C6">
        <w:trPr>
          <w:trHeight w:val="245"/>
        </w:trPr>
        <w:tc>
          <w:tcPr>
            <w:tcW w:w="5238" w:type="dxa"/>
            <w:vAlign w:val="center"/>
          </w:tcPr>
          <w:p w:rsidR="00807158" w:rsidRPr="009B151D" w:rsidRDefault="00E6726B" w:rsidP="000D7BBE">
            <w:pPr>
              <w:pStyle w:val="ListParagraph"/>
              <w:numPr>
                <w:ilvl w:val="0"/>
                <w:numId w:val="12"/>
              </w:numPr>
              <w:spacing w:after="0" w:line="240" w:lineRule="auto"/>
              <w:ind w:left="270" w:hanging="270"/>
              <w:rPr>
                <w:rFonts w:ascii="Times New Roman" w:hAnsi="Times New Roman"/>
                <w:sz w:val="20"/>
              </w:rPr>
            </w:pPr>
            <w:r>
              <w:rPr>
                <w:rFonts w:ascii="Times New Roman" w:hAnsi="Times New Roman"/>
                <w:sz w:val="20"/>
              </w:rPr>
              <w:t>FQ</w:t>
            </w:r>
            <w:r>
              <w:rPr>
                <w:rFonts w:ascii="Times New Roman" w:hAnsi="Times New Roman"/>
                <w:color w:val="FF0000"/>
                <w:sz w:val="20"/>
              </w:rPr>
              <w:t>*</w:t>
            </w:r>
            <w:r>
              <w:rPr>
                <w:rFonts w:ascii="Times New Roman" w:hAnsi="Times New Roman"/>
                <w:sz w:val="20"/>
              </w:rPr>
              <w:t xml:space="preserve"> </w:t>
            </w:r>
            <w:r w:rsidR="000D7BBE">
              <w:rPr>
                <w:rFonts w:ascii="Times New Roman" w:hAnsi="Times New Roman"/>
                <w:color w:val="A6A6A6"/>
                <w:sz w:val="20"/>
              </w:rPr>
              <w:t>PH 210</w:t>
            </w:r>
          </w:p>
        </w:tc>
      </w:tr>
      <w:tr w:rsidR="00807158" w:rsidRPr="009B151D" w:rsidTr="00A515C6">
        <w:trPr>
          <w:trHeight w:val="245"/>
        </w:trPr>
        <w:tc>
          <w:tcPr>
            <w:tcW w:w="5238" w:type="dxa"/>
            <w:vAlign w:val="center"/>
          </w:tcPr>
          <w:p w:rsidR="00807158" w:rsidRPr="009B151D" w:rsidRDefault="00807158" w:rsidP="00F352C0">
            <w:pPr>
              <w:pStyle w:val="ListParagraph"/>
              <w:numPr>
                <w:ilvl w:val="0"/>
                <w:numId w:val="12"/>
              </w:numPr>
              <w:spacing w:after="0" w:line="240" w:lineRule="auto"/>
              <w:ind w:left="270" w:hanging="270"/>
              <w:rPr>
                <w:rFonts w:ascii="Times New Roman" w:hAnsi="Times New Roman"/>
                <w:sz w:val="20"/>
              </w:rPr>
            </w:pPr>
            <w:r w:rsidRPr="009B151D">
              <w:rPr>
                <w:rFonts w:ascii="Times New Roman" w:hAnsi="Times New Roman"/>
                <w:sz w:val="20"/>
              </w:rPr>
              <w:t>FG (A / B / C)</w:t>
            </w:r>
          </w:p>
        </w:tc>
      </w:tr>
      <w:tr w:rsidR="00807158" w:rsidRPr="009B151D" w:rsidTr="00A515C6">
        <w:trPr>
          <w:trHeight w:val="245"/>
        </w:trPr>
        <w:tc>
          <w:tcPr>
            <w:tcW w:w="5238" w:type="dxa"/>
            <w:vAlign w:val="center"/>
          </w:tcPr>
          <w:p w:rsidR="00807158" w:rsidRPr="009B151D" w:rsidRDefault="00807158" w:rsidP="00FF685D">
            <w:pPr>
              <w:pStyle w:val="ListParagraph"/>
              <w:numPr>
                <w:ilvl w:val="0"/>
                <w:numId w:val="12"/>
              </w:numPr>
              <w:spacing w:after="0" w:line="240" w:lineRule="auto"/>
              <w:ind w:left="270" w:hanging="270"/>
              <w:rPr>
                <w:rFonts w:ascii="Times New Roman" w:hAnsi="Times New Roman"/>
                <w:sz w:val="20"/>
              </w:rPr>
            </w:pPr>
            <w:r w:rsidRPr="009B151D">
              <w:rPr>
                <w:rFonts w:ascii="Times New Roman" w:hAnsi="Times New Roman"/>
                <w:sz w:val="20"/>
              </w:rPr>
              <w:t>FG (A / B / C)</w:t>
            </w:r>
          </w:p>
        </w:tc>
      </w:tr>
      <w:tr w:rsidR="00274706" w:rsidRPr="009B151D" w:rsidTr="00A515C6">
        <w:trPr>
          <w:trHeight w:val="245"/>
        </w:trPr>
        <w:tc>
          <w:tcPr>
            <w:tcW w:w="5238" w:type="dxa"/>
            <w:vAlign w:val="center"/>
          </w:tcPr>
          <w:p w:rsidR="00274706" w:rsidRPr="00EF1935" w:rsidRDefault="00274706" w:rsidP="00B41BAA">
            <w:pPr>
              <w:spacing w:after="0" w:line="240" w:lineRule="auto"/>
              <w:rPr>
                <w:rFonts w:ascii="Times New Roman" w:hAnsi="Times New Roman"/>
                <w:sz w:val="20"/>
              </w:rPr>
            </w:pPr>
            <w:r w:rsidRPr="00A74B76">
              <w:rPr>
                <w:rFonts w:ascii="Times New Roman" w:hAnsi="Times New Roman"/>
                <w:i/>
                <w:color w:val="FF0000"/>
                <w:sz w:val="18"/>
                <w:szCs w:val="18"/>
              </w:rPr>
              <w:t>*</w:t>
            </w:r>
            <w:r w:rsidR="001D5B18">
              <w:rPr>
                <w:rFonts w:ascii="Times New Roman" w:hAnsi="Times New Roman"/>
                <w:i/>
                <w:sz w:val="18"/>
                <w:szCs w:val="18"/>
              </w:rPr>
              <w:t>Note:</w:t>
            </w:r>
            <w:r w:rsidR="001D5B18">
              <w:rPr>
                <w:rFonts w:ascii="Times New Roman" w:hAnsi="Times New Roman"/>
                <w:i/>
                <w:color w:val="FF0000"/>
                <w:sz w:val="18"/>
                <w:szCs w:val="18"/>
              </w:rPr>
              <w:t xml:space="preserve"> </w:t>
            </w:r>
            <w:r w:rsidRPr="00A74B76">
              <w:rPr>
                <w:rFonts w:ascii="Times New Roman" w:hAnsi="Times New Roman"/>
                <w:i/>
                <w:sz w:val="18"/>
                <w:szCs w:val="18"/>
              </w:rPr>
              <w:t>This requirement changed in Fall 2018. If you entered the UH System prior to that, please s</w:t>
            </w:r>
            <w:r>
              <w:rPr>
                <w:rFonts w:ascii="Times New Roman" w:hAnsi="Times New Roman"/>
                <w:i/>
                <w:sz w:val="18"/>
                <w:szCs w:val="18"/>
              </w:rPr>
              <w:t>e</w:t>
            </w:r>
            <w:r w:rsidRPr="00A74B76">
              <w:rPr>
                <w:rFonts w:ascii="Times New Roman" w:hAnsi="Times New Roman"/>
                <w:i/>
                <w:sz w:val="18"/>
                <w:szCs w:val="18"/>
              </w:rPr>
              <w:t>e your college/school advisor.</w:t>
            </w:r>
          </w:p>
        </w:tc>
      </w:tr>
      <w:tr w:rsidR="00274706" w:rsidRPr="009B151D" w:rsidTr="000141D4">
        <w:trPr>
          <w:trHeight w:val="245"/>
        </w:trPr>
        <w:tc>
          <w:tcPr>
            <w:tcW w:w="5238" w:type="dxa"/>
            <w:shd w:val="clear" w:color="auto" w:fill="A6A6A6"/>
            <w:vAlign w:val="center"/>
          </w:tcPr>
          <w:p w:rsidR="00274706" w:rsidRPr="009B151D" w:rsidRDefault="00274706">
            <w:pPr>
              <w:pStyle w:val="Heading1"/>
              <w:rPr>
                <w:rFonts w:ascii="Times New Roman" w:hAnsi="Times New Roman"/>
                <w:sz w:val="20"/>
              </w:rPr>
            </w:pPr>
            <w:r w:rsidRPr="009B151D">
              <w:rPr>
                <w:rFonts w:ascii="Times New Roman" w:hAnsi="Times New Roman"/>
                <w:sz w:val="20"/>
              </w:rPr>
              <w:t>Diversification</w:t>
            </w:r>
          </w:p>
        </w:tc>
      </w:tr>
      <w:tr w:rsidR="00274706" w:rsidRPr="009B151D" w:rsidTr="00A515C6">
        <w:trPr>
          <w:trHeight w:val="245"/>
        </w:trPr>
        <w:tc>
          <w:tcPr>
            <w:tcW w:w="5238" w:type="dxa"/>
            <w:vAlign w:val="center"/>
          </w:tcPr>
          <w:p w:rsidR="00274706" w:rsidRPr="009B151D" w:rsidRDefault="00274706" w:rsidP="00F352C0">
            <w:pPr>
              <w:pStyle w:val="ListParagraph"/>
              <w:numPr>
                <w:ilvl w:val="0"/>
                <w:numId w:val="13"/>
              </w:numPr>
              <w:spacing w:after="0" w:line="240" w:lineRule="auto"/>
              <w:ind w:left="270" w:hanging="270"/>
              <w:rPr>
                <w:rFonts w:ascii="Times New Roman" w:hAnsi="Times New Roman"/>
                <w:sz w:val="20"/>
              </w:rPr>
            </w:pPr>
            <w:r w:rsidRPr="009B151D">
              <w:rPr>
                <w:rFonts w:ascii="Times New Roman" w:hAnsi="Times New Roman"/>
                <w:sz w:val="20"/>
              </w:rPr>
              <w:t>DA / DH / DL</w:t>
            </w:r>
          </w:p>
        </w:tc>
      </w:tr>
      <w:tr w:rsidR="00274706" w:rsidRPr="009B151D" w:rsidTr="00A515C6">
        <w:trPr>
          <w:trHeight w:val="245"/>
        </w:trPr>
        <w:tc>
          <w:tcPr>
            <w:tcW w:w="5238" w:type="dxa"/>
            <w:vAlign w:val="center"/>
          </w:tcPr>
          <w:p w:rsidR="00274706" w:rsidRPr="009B151D" w:rsidRDefault="00274706" w:rsidP="007E732B">
            <w:pPr>
              <w:pStyle w:val="ListParagraph"/>
              <w:numPr>
                <w:ilvl w:val="0"/>
                <w:numId w:val="13"/>
              </w:numPr>
              <w:spacing w:after="0" w:line="240" w:lineRule="auto"/>
              <w:ind w:left="270" w:hanging="270"/>
              <w:rPr>
                <w:rFonts w:ascii="Times New Roman" w:hAnsi="Times New Roman"/>
                <w:sz w:val="20"/>
              </w:rPr>
            </w:pPr>
            <w:r w:rsidRPr="009B151D">
              <w:rPr>
                <w:rFonts w:ascii="Times New Roman" w:hAnsi="Times New Roman"/>
                <w:sz w:val="20"/>
              </w:rPr>
              <w:t>DA / DH / DL</w:t>
            </w:r>
          </w:p>
        </w:tc>
      </w:tr>
      <w:tr w:rsidR="00274706" w:rsidRPr="009B151D" w:rsidTr="00A515C6">
        <w:trPr>
          <w:trHeight w:val="245"/>
        </w:trPr>
        <w:tc>
          <w:tcPr>
            <w:tcW w:w="5238" w:type="dxa"/>
            <w:vAlign w:val="center"/>
          </w:tcPr>
          <w:p w:rsidR="00274706" w:rsidRPr="009B151D" w:rsidRDefault="00274706" w:rsidP="00F352C0">
            <w:pPr>
              <w:pStyle w:val="ListParagraph"/>
              <w:numPr>
                <w:ilvl w:val="0"/>
                <w:numId w:val="13"/>
              </w:numPr>
              <w:spacing w:after="0" w:line="240" w:lineRule="auto"/>
              <w:ind w:left="270" w:hanging="270"/>
              <w:rPr>
                <w:rFonts w:ascii="Times New Roman" w:hAnsi="Times New Roman"/>
                <w:sz w:val="20"/>
              </w:rPr>
            </w:pPr>
            <w:r w:rsidRPr="009B151D">
              <w:rPr>
                <w:rFonts w:ascii="Times New Roman" w:hAnsi="Times New Roman"/>
                <w:sz w:val="20"/>
              </w:rPr>
              <w:t>DB</w:t>
            </w:r>
            <w:r w:rsidR="00FE7E40">
              <w:rPr>
                <w:rFonts w:ascii="Times New Roman" w:hAnsi="Times New Roman"/>
                <w:sz w:val="20"/>
              </w:rPr>
              <w:t xml:space="preserve"> </w:t>
            </w:r>
            <w:r w:rsidR="00FE7E40">
              <w:rPr>
                <w:rFonts w:ascii="Times New Roman" w:hAnsi="Times New Roman"/>
                <w:color w:val="A6A6A6"/>
                <w:sz w:val="20"/>
              </w:rPr>
              <w:t>BIOL 101, 171, 172, PHYL 103, 141, OR FSHN</w:t>
            </w:r>
            <w:r w:rsidR="008D3D5C">
              <w:rPr>
                <w:rFonts w:ascii="Times New Roman" w:hAnsi="Times New Roman"/>
                <w:color w:val="A6A6A6"/>
                <w:sz w:val="20"/>
              </w:rPr>
              <w:t xml:space="preserve"> 185</w:t>
            </w:r>
          </w:p>
        </w:tc>
      </w:tr>
      <w:tr w:rsidR="00274706" w:rsidRPr="009B151D" w:rsidTr="00A515C6">
        <w:trPr>
          <w:trHeight w:val="245"/>
        </w:trPr>
        <w:tc>
          <w:tcPr>
            <w:tcW w:w="5238" w:type="dxa"/>
            <w:vAlign w:val="center"/>
          </w:tcPr>
          <w:p w:rsidR="00274706" w:rsidRPr="009B151D" w:rsidRDefault="00274706" w:rsidP="00F352C0">
            <w:pPr>
              <w:pStyle w:val="ListParagraph"/>
              <w:numPr>
                <w:ilvl w:val="0"/>
                <w:numId w:val="13"/>
              </w:numPr>
              <w:spacing w:after="0" w:line="240" w:lineRule="auto"/>
              <w:ind w:left="270" w:hanging="270"/>
              <w:rPr>
                <w:rFonts w:ascii="Times New Roman" w:hAnsi="Times New Roman"/>
                <w:sz w:val="20"/>
              </w:rPr>
            </w:pPr>
            <w:r w:rsidRPr="009B151D">
              <w:rPr>
                <w:rFonts w:ascii="Times New Roman" w:hAnsi="Times New Roman"/>
                <w:sz w:val="20"/>
              </w:rPr>
              <w:t>DP</w:t>
            </w:r>
          </w:p>
        </w:tc>
      </w:tr>
      <w:tr w:rsidR="00274706" w:rsidRPr="009B151D" w:rsidTr="00A515C6">
        <w:trPr>
          <w:trHeight w:val="245"/>
        </w:trPr>
        <w:tc>
          <w:tcPr>
            <w:tcW w:w="5238" w:type="dxa"/>
            <w:vAlign w:val="center"/>
          </w:tcPr>
          <w:p w:rsidR="00274706" w:rsidRPr="009B151D" w:rsidRDefault="00274706" w:rsidP="00F352C0">
            <w:pPr>
              <w:pStyle w:val="ListParagraph"/>
              <w:numPr>
                <w:ilvl w:val="0"/>
                <w:numId w:val="13"/>
              </w:numPr>
              <w:spacing w:after="0" w:line="240" w:lineRule="auto"/>
              <w:ind w:left="270" w:hanging="270"/>
              <w:rPr>
                <w:rFonts w:ascii="Times New Roman" w:hAnsi="Times New Roman"/>
                <w:sz w:val="20"/>
              </w:rPr>
            </w:pPr>
            <w:r w:rsidRPr="009B151D">
              <w:rPr>
                <w:rFonts w:ascii="Times New Roman" w:hAnsi="Times New Roman"/>
                <w:sz w:val="20"/>
              </w:rPr>
              <w:t>DY</w:t>
            </w:r>
          </w:p>
        </w:tc>
      </w:tr>
      <w:tr w:rsidR="00274706" w:rsidRPr="009B151D" w:rsidTr="00A515C6">
        <w:trPr>
          <w:trHeight w:val="245"/>
        </w:trPr>
        <w:tc>
          <w:tcPr>
            <w:tcW w:w="5238" w:type="dxa"/>
            <w:vAlign w:val="center"/>
          </w:tcPr>
          <w:p w:rsidR="00274706" w:rsidRPr="009B151D" w:rsidRDefault="00274706" w:rsidP="00F352C0">
            <w:pPr>
              <w:pStyle w:val="ListParagraph"/>
              <w:numPr>
                <w:ilvl w:val="0"/>
                <w:numId w:val="13"/>
              </w:numPr>
              <w:spacing w:after="0" w:line="240" w:lineRule="auto"/>
              <w:ind w:left="270" w:hanging="270"/>
              <w:rPr>
                <w:rFonts w:ascii="Times New Roman" w:hAnsi="Times New Roman"/>
                <w:sz w:val="20"/>
              </w:rPr>
            </w:pPr>
            <w:r w:rsidRPr="009B151D">
              <w:rPr>
                <w:rFonts w:ascii="Times New Roman" w:hAnsi="Times New Roman"/>
                <w:sz w:val="20"/>
              </w:rPr>
              <w:t>DS</w:t>
            </w:r>
            <w:r>
              <w:rPr>
                <w:rFonts w:ascii="Times New Roman" w:hAnsi="Times New Roman"/>
                <w:sz w:val="20"/>
              </w:rPr>
              <w:t xml:space="preserve">  </w:t>
            </w:r>
            <w:r w:rsidRPr="00ED4733">
              <w:rPr>
                <w:rFonts w:ascii="Times New Roman" w:hAnsi="Times New Roman"/>
                <w:color w:val="A6A6A6"/>
                <w:sz w:val="20"/>
              </w:rPr>
              <w:t>PSY 100</w:t>
            </w:r>
          </w:p>
        </w:tc>
      </w:tr>
      <w:tr w:rsidR="00274706" w:rsidRPr="009B151D" w:rsidTr="00A515C6">
        <w:trPr>
          <w:trHeight w:val="245"/>
        </w:trPr>
        <w:tc>
          <w:tcPr>
            <w:tcW w:w="5238" w:type="dxa"/>
            <w:vAlign w:val="center"/>
          </w:tcPr>
          <w:p w:rsidR="00274706" w:rsidRPr="009B151D" w:rsidRDefault="00274706" w:rsidP="007E732B">
            <w:pPr>
              <w:pStyle w:val="ListParagraph"/>
              <w:numPr>
                <w:ilvl w:val="0"/>
                <w:numId w:val="13"/>
              </w:numPr>
              <w:spacing w:after="0" w:line="240" w:lineRule="auto"/>
              <w:ind w:left="270" w:hanging="270"/>
              <w:rPr>
                <w:rFonts w:ascii="Times New Roman" w:hAnsi="Times New Roman"/>
                <w:sz w:val="20"/>
              </w:rPr>
            </w:pPr>
            <w:r w:rsidRPr="009B151D">
              <w:rPr>
                <w:rFonts w:ascii="Times New Roman" w:hAnsi="Times New Roman"/>
                <w:sz w:val="20"/>
              </w:rPr>
              <w:t>DS</w:t>
            </w:r>
            <w:r>
              <w:rPr>
                <w:rFonts w:ascii="Times New Roman" w:hAnsi="Times New Roman"/>
                <w:sz w:val="20"/>
              </w:rPr>
              <w:t xml:space="preserve">  </w:t>
            </w:r>
            <w:r>
              <w:rPr>
                <w:rFonts w:ascii="Times New Roman" w:hAnsi="Times New Roman"/>
                <w:color w:val="A6A6A6"/>
                <w:sz w:val="20"/>
              </w:rPr>
              <w:t>PH 201</w:t>
            </w:r>
          </w:p>
        </w:tc>
      </w:tr>
      <w:tr w:rsidR="00274706" w:rsidRPr="009B151D" w:rsidTr="00A515C6">
        <w:trPr>
          <w:trHeight w:val="245"/>
        </w:trPr>
        <w:tc>
          <w:tcPr>
            <w:tcW w:w="5238" w:type="dxa"/>
            <w:vAlign w:val="center"/>
          </w:tcPr>
          <w:p w:rsidR="00274706" w:rsidRPr="009B151D" w:rsidRDefault="00274706" w:rsidP="007A6169">
            <w:pPr>
              <w:spacing w:after="0" w:line="240" w:lineRule="auto"/>
              <w:rPr>
                <w:rFonts w:ascii="Times New Roman" w:hAnsi="Times New Roman"/>
                <w:i/>
                <w:iCs/>
                <w:sz w:val="20"/>
                <w:szCs w:val="16"/>
              </w:rPr>
            </w:pPr>
            <w:r w:rsidRPr="009B151D">
              <w:rPr>
                <w:rFonts w:ascii="Times New Roman" w:hAnsi="Times New Roman"/>
                <w:i/>
                <w:iCs/>
                <w:sz w:val="20"/>
                <w:szCs w:val="16"/>
              </w:rPr>
              <w:t>* See degree, college and major requirements for courses that can also fulfill these.</w:t>
            </w:r>
          </w:p>
        </w:tc>
      </w:tr>
      <w:tr w:rsidR="00274706" w:rsidRPr="009B151D" w:rsidTr="00A515C6">
        <w:trPr>
          <w:trHeight w:val="245"/>
        </w:trPr>
        <w:tc>
          <w:tcPr>
            <w:tcW w:w="5238" w:type="dxa"/>
            <w:shd w:val="clear" w:color="auto" w:fill="000000"/>
            <w:vAlign w:val="center"/>
          </w:tcPr>
          <w:p w:rsidR="00274706" w:rsidRPr="009B151D" w:rsidRDefault="00274706">
            <w:pPr>
              <w:spacing w:after="0" w:line="240" w:lineRule="auto"/>
              <w:rPr>
                <w:rFonts w:ascii="Times New Roman" w:hAnsi="Times New Roman"/>
                <w:b/>
                <w:color w:val="FFFFFF"/>
                <w:sz w:val="20"/>
              </w:rPr>
            </w:pPr>
            <w:r w:rsidRPr="009B151D">
              <w:rPr>
                <w:rFonts w:ascii="Times New Roman" w:hAnsi="Times New Roman"/>
                <w:b/>
                <w:color w:val="FFFFFF"/>
                <w:sz w:val="20"/>
              </w:rPr>
              <w:t>UHM Graduation Requirements</w:t>
            </w:r>
          </w:p>
        </w:tc>
      </w:tr>
      <w:tr w:rsidR="00274706" w:rsidRPr="009B151D" w:rsidTr="000141D4">
        <w:trPr>
          <w:trHeight w:val="245"/>
        </w:trPr>
        <w:tc>
          <w:tcPr>
            <w:tcW w:w="5238" w:type="dxa"/>
            <w:shd w:val="clear" w:color="auto" w:fill="A6A6A6"/>
            <w:vAlign w:val="center"/>
          </w:tcPr>
          <w:p w:rsidR="00274706" w:rsidRPr="009B151D" w:rsidRDefault="00274706">
            <w:pPr>
              <w:pStyle w:val="Heading1"/>
              <w:rPr>
                <w:rFonts w:ascii="Times New Roman" w:hAnsi="Times New Roman"/>
                <w:sz w:val="20"/>
              </w:rPr>
            </w:pPr>
            <w:r w:rsidRPr="009B151D">
              <w:rPr>
                <w:rFonts w:ascii="Times New Roman" w:hAnsi="Times New Roman"/>
                <w:sz w:val="20"/>
              </w:rPr>
              <w:t>Focus</w:t>
            </w:r>
          </w:p>
        </w:tc>
      </w:tr>
      <w:tr w:rsidR="00274706" w:rsidRPr="009B151D" w:rsidTr="00A515C6">
        <w:trPr>
          <w:trHeight w:val="245"/>
        </w:trPr>
        <w:tc>
          <w:tcPr>
            <w:tcW w:w="5238" w:type="dxa"/>
            <w:vAlign w:val="center"/>
          </w:tcPr>
          <w:p w:rsidR="00274706" w:rsidRPr="009B151D" w:rsidRDefault="00274706" w:rsidP="0043514A">
            <w:pPr>
              <w:pStyle w:val="ListParagraph"/>
              <w:numPr>
                <w:ilvl w:val="0"/>
                <w:numId w:val="14"/>
              </w:numPr>
              <w:spacing w:after="0" w:line="240" w:lineRule="auto"/>
              <w:ind w:left="270" w:hanging="270"/>
              <w:rPr>
                <w:rFonts w:ascii="Times New Roman" w:hAnsi="Times New Roman"/>
                <w:sz w:val="20"/>
              </w:rPr>
            </w:pPr>
            <w:r w:rsidRPr="009B151D">
              <w:rPr>
                <w:rFonts w:ascii="Times New Roman" w:hAnsi="Times New Roman"/>
                <w:sz w:val="20"/>
              </w:rPr>
              <w:t>H</w:t>
            </w:r>
          </w:p>
        </w:tc>
      </w:tr>
      <w:tr w:rsidR="00274706" w:rsidRPr="009B151D" w:rsidTr="00A515C6">
        <w:trPr>
          <w:trHeight w:val="245"/>
        </w:trPr>
        <w:tc>
          <w:tcPr>
            <w:tcW w:w="5238" w:type="dxa"/>
            <w:vAlign w:val="center"/>
          </w:tcPr>
          <w:p w:rsidR="00274706" w:rsidRPr="009B151D" w:rsidRDefault="00274706" w:rsidP="007E732B">
            <w:pPr>
              <w:pStyle w:val="ListParagraph"/>
              <w:numPr>
                <w:ilvl w:val="0"/>
                <w:numId w:val="14"/>
              </w:numPr>
              <w:spacing w:after="0" w:line="240" w:lineRule="auto"/>
              <w:ind w:left="270" w:hanging="270"/>
              <w:rPr>
                <w:rFonts w:ascii="Times New Roman" w:hAnsi="Times New Roman"/>
                <w:sz w:val="20"/>
              </w:rPr>
            </w:pPr>
            <w:r w:rsidRPr="009B151D">
              <w:rPr>
                <w:rFonts w:ascii="Times New Roman" w:hAnsi="Times New Roman"/>
                <w:sz w:val="20"/>
              </w:rPr>
              <w:t>E (300+)</w:t>
            </w:r>
          </w:p>
        </w:tc>
      </w:tr>
      <w:tr w:rsidR="00274706" w:rsidRPr="009B151D" w:rsidTr="00A515C6">
        <w:trPr>
          <w:trHeight w:val="245"/>
        </w:trPr>
        <w:tc>
          <w:tcPr>
            <w:tcW w:w="5238" w:type="dxa"/>
            <w:vAlign w:val="center"/>
          </w:tcPr>
          <w:p w:rsidR="00274706" w:rsidRPr="009B151D" w:rsidRDefault="00274706" w:rsidP="007E732B">
            <w:pPr>
              <w:pStyle w:val="ListParagraph"/>
              <w:numPr>
                <w:ilvl w:val="0"/>
                <w:numId w:val="14"/>
              </w:numPr>
              <w:spacing w:after="0" w:line="240" w:lineRule="auto"/>
              <w:ind w:left="270" w:hanging="270"/>
              <w:rPr>
                <w:rFonts w:ascii="Times New Roman" w:hAnsi="Times New Roman"/>
                <w:sz w:val="20"/>
              </w:rPr>
            </w:pPr>
            <w:r w:rsidRPr="009B151D">
              <w:rPr>
                <w:rFonts w:ascii="Times New Roman" w:hAnsi="Times New Roman"/>
                <w:sz w:val="20"/>
              </w:rPr>
              <w:t>O (300+)</w:t>
            </w:r>
          </w:p>
        </w:tc>
      </w:tr>
      <w:tr w:rsidR="00274706" w:rsidRPr="009B151D" w:rsidTr="00A515C6">
        <w:trPr>
          <w:trHeight w:val="245"/>
        </w:trPr>
        <w:tc>
          <w:tcPr>
            <w:tcW w:w="5238" w:type="dxa"/>
            <w:vAlign w:val="center"/>
          </w:tcPr>
          <w:p w:rsidR="00274706" w:rsidRPr="009B151D" w:rsidRDefault="00274706">
            <w:pPr>
              <w:spacing w:after="0" w:line="240" w:lineRule="auto"/>
              <w:rPr>
                <w:rFonts w:ascii="Times New Roman" w:hAnsi="Times New Roman"/>
                <w:sz w:val="20"/>
              </w:rPr>
            </w:pPr>
          </w:p>
        </w:tc>
      </w:tr>
      <w:tr w:rsidR="00274706" w:rsidRPr="009B151D" w:rsidTr="00A515C6">
        <w:trPr>
          <w:trHeight w:val="245"/>
        </w:trPr>
        <w:tc>
          <w:tcPr>
            <w:tcW w:w="5238" w:type="dxa"/>
            <w:vAlign w:val="center"/>
          </w:tcPr>
          <w:p w:rsidR="00274706" w:rsidRPr="009B151D" w:rsidRDefault="00274706" w:rsidP="007E732B">
            <w:pPr>
              <w:pStyle w:val="ListParagraph"/>
              <w:numPr>
                <w:ilvl w:val="0"/>
                <w:numId w:val="14"/>
              </w:numPr>
              <w:spacing w:after="0" w:line="240" w:lineRule="auto"/>
              <w:ind w:left="270" w:hanging="270"/>
              <w:rPr>
                <w:rFonts w:ascii="Times New Roman" w:hAnsi="Times New Roman"/>
                <w:sz w:val="20"/>
              </w:rPr>
            </w:pPr>
            <w:r w:rsidRPr="009B151D">
              <w:rPr>
                <w:rFonts w:ascii="Times New Roman" w:hAnsi="Times New Roman"/>
                <w:sz w:val="20"/>
              </w:rPr>
              <w:t>W</w:t>
            </w:r>
          </w:p>
        </w:tc>
      </w:tr>
      <w:tr w:rsidR="00274706" w:rsidRPr="009B151D" w:rsidTr="00A515C6">
        <w:trPr>
          <w:trHeight w:val="245"/>
        </w:trPr>
        <w:tc>
          <w:tcPr>
            <w:tcW w:w="5238" w:type="dxa"/>
            <w:vAlign w:val="center"/>
          </w:tcPr>
          <w:p w:rsidR="00274706" w:rsidRPr="009B151D" w:rsidRDefault="00274706" w:rsidP="007E732B">
            <w:pPr>
              <w:pStyle w:val="ListParagraph"/>
              <w:numPr>
                <w:ilvl w:val="0"/>
                <w:numId w:val="14"/>
              </w:numPr>
              <w:spacing w:after="0" w:line="240" w:lineRule="auto"/>
              <w:ind w:left="270" w:hanging="270"/>
              <w:rPr>
                <w:rFonts w:ascii="Times New Roman" w:hAnsi="Times New Roman"/>
                <w:sz w:val="20"/>
              </w:rPr>
            </w:pPr>
            <w:r w:rsidRPr="009B151D">
              <w:rPr>
                <w:rFonts w:ascii="Times New Roman" w:hAnsi="Times New Roman"/>
                <w:sz w:val="20"/>
              </w:rPr>
              <w:t>W</w:t>
            </w:r>
          </w:p>
        </w:tc>
      </w:tr>
      <w:tr w:rsidR="00274706" w:rsidRPr="009B151D" w:rsidTr="00A515C6">
        <w:trPr>
          <w:trHeight w:val="245"/>
        </w:trPr>
        <w:tc>
          <w:tcPr>
            <w:tcW w:w="5238" w:type="dxa"/>
            <w:vAlign w:val="center"/>
          </w:tcPr>
          <w:p w:rsidR="00274706" w:rsidRPr="009B151D" w:rsidRDefault="00274706" w:rsidP="007E732B">
            <w:pPr>
              <w:pStyle w:val="ListParagraph"/>
              <w:numPr>
                <w:ilvl w:val="0"/>
                <w:numId w:val="14"/>
              </w:numPr>
              <w:spacing w:after="0" w:line="240" w:lineRule="auto"/>
              <w:ind w:left="270" w:hanging="270"/>
              <w:rPr>
                <w:rFonts w:ascii="Times New Roman" w:hAnsi="Times New Roman"/>
                <w:sz w:val="20"/>
              </w:rPr>
            </w:pPr>
            <w:r w:rsidRPr="009B151D">
              <w:rPr>
                <w:rFonts w:ascii="Times New Roman" w:hAnsi="Times New Roman"/>
                <w:sz w:val="20"/>
              </w:rPr>
              <w:t>W</w:t>
            </w:r>
          </w:p>
        </w:tc>
      </w:tr>
      <w:tr w:rsidR="00274706" w:rsidRPr="009B151D" w:rsidTr="00A515C6">
        <w:trPr>
          <w:trHeight w:val="245"/>
        </w:trPr>
        <w:tc>
          <w:tcPr>
            <w:tcW w:w="5238" w:type="dxa"/>
            <w:vAlign w:val="center"/>
          </w:tcPr>
          <w:p w:rsidR="00274706" w:rsidRPr="009B151D" w:rsidRDefault="00274706" w:rsidP="007E732B">
            <w:pPr>
              <w:pStyle w:val="ListParagraph"/>
              <w:numPr>
                <w:ilvl w:val="0"/>
                <w:numId w:val="14"/>
              </w:numPr>
              <w:spacing w:after="0" w:line="240" w:lineRule="auto"/>
              <w:ind w:left="270" w:hanging="270"/>
              <w:rPr>
                <w:rFonts w:ascii="Times New Roman" w:hAnsi="Times New Roman"/>
                <w:sz w:val="20"/>
              </w:rPr>
            </w:pPr>
            <w:r w:rsidRPr="009B151D">
              <w:rPr>
                <w:rFonts w:ascii="Times New Roman" w:hAnsi="Times New Roman"/>
                <w:sz w:val="20"/>
              </w:rPr>
              <w:t>W (300+)</w:t>
            </w:r>
          </w:p>
        </w:tc>
      </w:tr>
      <w:tr w:rsidR="00274706" w:rsidRPr="009B151D" w:rsidTr="00A515C6">
        <w:trPr>
          <w:trHeight w:val="245"/>
        </w:trPr>
        <w:tc>
          <w:tcPr>
            <w:tcW w:w="5238" w:type="dxa"/>
            <w:vAlign w:val="center"/>
          </w:tcPr>
          <w:p w:rsidR="00274706" w:rsidRPr="009B151D" w:rsidRDefault="00274706" w:rsidP="00A664EF">
            <w:pPr>
              <w:pStyle w:val="ListParagraph"/>
              <w:numPr>
                <w:ilvl w:val="0"/>
                <w:numId w:val="14"/>
              </w:numPr>
              <w:spacing w:after="0" w:line="240" w:lineRule="auto"/>
              <w:ind w:left="270" w:hanging="270"/>
              <w:rPr>
                <w:rFonts w:ascii="Times New Roman" w:hAnsi="Times New Roman"/>
                <w:sz w:val="20"/>
              </w:rPr>
            </w:pPr>
            <w:r w:rsidRPr="009B151D">
              <w:rPr>
                <w:rFonts w:ascii="Times New Roman" w:hAnsi="Times New Roman"/>
                <w:sz w:val="20"/>
              </w:rPr>
              <w:t>W (300+)</w:t>
            </w:r>
            <w:r w:rsidR="00F11DF4">
              <w:rPr>
                <w:rFonts w:ascii="Times New Roman" w:hAnsi="Times New Roman"/>
                <w:sz w:val="20"/>
              </w:rPr>
              <w:t xml:space="preserve"> </w:t>
            </w:r>
            <w:bookmarkStart w:id="0" w:name="_GoBack"/>
            <w:bookmarkEnd w:id="0"/>
          </w:p>
        </w:tc>
      </w:tr>
      <w:tr w:rsidR="00274706" w:rsidRPr="009B151D" w:rsidTr="00A515C6">
        <w:trPr>
          <w:trHeight w:val="245"/>
        </w:trPr>
        <w:tc>
          <w:tcPr>
            <w:tcW w:w="5238" w:type="dxa"/>
            <w:vAlign w:val="center"/>
          </w:tcPr>
          <w:p w:rsidR="00274706" w:rsidRPr="009B151D" w:rsidRDefault="00274706">
            <w:pPr>
              <w:spacing w:after="0" w:line="240" w:lineRule="auto"/>
              <w:rPr>
                <w:rFonts w:ascii="Times New Roman" w:hAnsi="Times New Roman"/>
                <w:sz w:val="20"/>
              </w:rPr>
            </w:pPr>
          </w:p>
        </w:tc>
      </w:tr>
      <w:tr w:rsidR="00274706" w:rsidRPr="009B151D" w:rsidTr="000141D4">
        <w:trPr>
          <w:trHeight w:val="245"/>
        </w:trPr>
        <w:tc>
          <w:tcPr>
            <w:tcW w:w="5238" w:type="dxa"/>
            <w:shd w:val="clear" w:color="auto" w:fill="A6A6A6"/>
            <w:vAlign w:val="center"/>
          </w:tcPr>
          <w:p w:rsidR="00274706" w:rsidRPr="009B151D" w:rsidRDefault="00274706">
            <w:pPr>
              <w:pStyle w:val="Heading1"/>
              <w:rPr>
                <w:rFonts w:ascii="Times New Roman" w:hAnsi="Times New Roman"/>
                <w:bCs w:val="0"/>
                <w:sz w:val="20"/>
                <w:szCs w:val="16"/>
              </w:rPr>
            </w:pPr>
            <w:r w:rsidRPr="009B151D">
              <w:rPr>
                <w:rFonts w:ascii="Times New Roman" w:hAnsi="Times New Roman"/>
                <w:bCs w:val="0"/>
                <w:sz w:val="20"/>
                <w:szCs w:val="16"/>
              </w:rPr>
              <w:t>Hawaiian / Second Language</w:t>
            </w:r>
          </w:p>
        </w:tc>
      </w:tr>
      <w:tr w:rsidR="00274706" w:rsidRPr="009B151D" w:rsidTr="00A515C6">
        <w:trPr>
          <w:trHeight w:val="245"/>
        </w:trPr>
        <w:tc>
          <w:tcPr>
            <w:tcW w:w="5238" w:type="dxa"/>
            <w:vAlign w:val="center"/>
          </w:tcPr>
          <w:p w:rsidR="00274706" w:rsidRPr="009B151D" w:rsidRDefault="00274706" w:rsidP="00070E36">
            <w:pPr>
              <w:pStyle w:val="ListParagraph"/>
              <w:numPr>
                <w:ilvl w:val="0"/>
                <w:numId w:val="14"/>
              </w:numPr>
              <w:spacing w:after="0" w:line="240" w:lineRule="auto"/>
              <w:ind w:left="270" w:hanging="270"/>
              <w:rPr>
                <w:rFonts w:ascii="Times New Roman" w:hAnsi="Times New Roman"/>
                <w:sz w:val="20"/>
              </w:rPr>
            </w:pPr>
            <w:r>
              <w:rPr>
                <w:rFonts w:ascii="Times New Roman" w:hAnsi="Times New Roman"/>
                <w:sz w:val="20"/>
              </w:rPr>
              <w:t>101</w:t>
            </w:r>
          </w:p>
        </w:tc>
      </w:tr>
      <w:tr w:rsidR="00274706" w:rsidRPr="009B151D" w:rsidTr="00A515C6">
        <w:trPr>
          <w:trHeight w:val="245"/>
        </w:trPr>
        <w:tc>
          <w:tcPr>
            <w:tcW w:w="5238" w:type="dxa"/>
            <w:vAlign w:val="center"/>
          </w:tcPr>
          <w:p w:rsidR="00274706" w:rsidRPr="009B151D" w:rsidRDefault="00274706" w:rsidP="00070E36">
            <w:pPr>
              <w:pStyle w:val="ListParagraph"/>
              <w:numPr>
                <w:ilvl w:val="0"/>
                <w:numId w:val="14"/>
              </w:numPr>
              <w:spacing w:after="0" w:line="240" w:lineRule="auto"/>
              <w:ind w:left="270" w:hanging="270"/>
              <w:rPr>
                <w:rFonts w:ascii="Times New Roman" w:hAnsi="Times New Roman"/>
                <w:sz w:val="20"/>
              </w:rPr>
            </w:pPr>
            <w:r>
              <w:rPr>
                <w:rFonts w:ascii="Times New Roman" w:hAnsi="Times New Roman"/>
                <w:sz w:val="20"/>
              </w:rPr>
              <w:t>102</w:t>
            </w:r>
          </w:p>
        </w:tc>
      </w:tr>
      <w:tr w:rsidR="00274706" w:rsidRPr="009B151D" w:rsidTr="00A515C6">
        <w:trPr>
          <w:trHeight w:val="245"/>
        </w:trPr>
        <w:tc>
          <w:tcPr>
            <w:tcW w:w="5238" w:type="dxa"/>
            <w:vAlign w:val="center"/>
          </w:tcPr>
          <w:p w:rsidR="00274706" w:rsidRPr="009B151D" w:rsidRDefault="00274706" w:rsidP="00070E36">
            <w:pPr>
              <w:pStyle w:val="ListParagraph"/>
              <w:numPr>
                <w:ilvl w:val="0"/>
                <w:numId w:val="14"/>
              </w:numPr>
              <w:spacing w:after="0" w:line="240" w:lineRule="auto"/>
              <w:ind w:left="270" w:hanging="270"/>
              <w:rPr>
                <w:rFonts w:ascii="Times New Roman" w:hAnsi="Times New Roman"/>
                <w:sz w:val="20"/>
              </w:rPr>
            </w:pPr>
            <w:r>
              <w:rPr>
                <w:rFonts w:ascii="Times New Roman" w:hAnsi="Times New Roman"/>
                <w:sz w:val="20"/>
              </w:rPr>
              <w:t>201</w:t>
            </w:r>
          </w:p>
        </w:tc>
      </w:tr>
      <w:tr w:rsidR="00274706" w:rsidRPr="009B151D" w:rsidTr="00A515C6">
        <w:trPr>
          <w:trHeight w:val="245"/>
        </w:trPr>
        <w:tc>
          <w:tcPr>
            <w:tcW w:w="5238" w:type="dxa"/>
            <w:vAlign w:val="center"/>
          </w:tcPr>
          <w:p w:rsidR="00274706" w:rsidRPr="009B151D" w:rsidRDefault="00274706" w:rsidP="00070E36">
            <w:pPr>
              <w:pStyle w:val="ListParagraph"/>
              <w:numPr>
                <w:ilvl w:val="0"/>
                <w:numId w:val="14"/>
              </w:numPr>
              <w:spacing w:after="0" w:line="240" w:lineRule="auto"/>
              <w:ind w:left="270" w:hanging="270"/>
              <w:rPr>
                <w:rFonts w:ascii="Times New Roman" w:hAnsi="Times New Roman"/>
                <w:sz w:val="20"/>
              </w:rPr>
            </w:pPr>
            <w:r>
              <w:rPr>
                <w:rFonts w:ascii="Times New Roman" w:hAnsi="Times New Roman"/>
                <w:sz w:val="20"/>
              </w:rPr>
              <w:t>202</w:t>
            </w:r>
          </w:p>
        </w:tc>
      </w:tr>
      <w:tr w:rsidR="00274706" w:rsidRPr="009B151D" w:rsidTr="00A515C6">
        <w:trPr>
          <w:trHeight w:val="245"/>
        </w:trPr>
        <w:tc>
          <w:tcPr>
            <w:tcW w:w="5238" w:type="dxa"/>
            <w:vAlign w:val="center"/>
          </w:tcPr>
          <w:p w:rsidR="00274706" w:rsidRPr="009B151D" w:rsidRDefault="00274706">
            <w:pPr>
              <w:pStyle w:val="Header"/>
              <w:tabs>
                <w:tab w:val="clear" w:pos="4680"/>
                <w:tab w:val="clear" w:pos="9360"/>
              </w:tabs>
              <w:rPr>
                <w:rFonts w:ascii="Times New Roman" w:hAnsi="Times New Roman"/>
                <w:sz w:val="20"/>
              </w:rPr>
            </w:pPr>
          </w:p>
        </w:tc>
      </w:tr>
      <w:tr w:rsidR="00274706" w:rsidRPr="009B151D" w:rsidTr="000141D4">
        <w:trPr>
          <w:trHeight w:val="245"/>
        </w:trPr>
        <w:tc>
          <w:tcPr>
            <w:tcW w:w="5238" w:type="dxa"/>
            <w:shd w:val="clear" w:color="auto" w:fill="A6A6A6"/>
            <w:vAlign w:val="center"/>
          </w:tcPr>
          <w:p w:rsidR="00274706" w:rsidRPr="009B151D" w:rsidRDefault="00274706">
            <w:pPr>
              <w:spacing w:after="0" w:line="240" w:lineRule="auto"/>
              <w:rPr>
                <w:rFonts w:ascii="Times New Roman" w:hAnsi="Times New Roman"/>
                <w:b/>
                <w:sz w:val="20"/>
              </w:rPr>
            </w:pPr>
            <w:r w:rsidRPr="009B151D">
              <w:rPr>
                <w:rFonts w:ascii="Times New Roman" w:hAnsi="Times New Roman"/>
                <w:b/>
                <w:sz w:val="20"/>
              </w:rPr>
              <w:t>Credit Minimums</w:t>
            </w:r>
          </w:p>
        </w:tc>
      </w:tr>
      <w:tr w:rsidR="00274706" w:rsidRPr="009B151D" w:rsidTr="00A515C6">
        <w:trPr>
          <w:trHeight w:val="245"/>
        </w:trPr>
        <w:tc>
          <w:tcPr>
            <w:tcW w:w="5238" w:type="dxa"/>
            <w:vAlign w:val="center"/>
          </w:tcPr>
          <w:p w:rsidR="00274706" w:rsidRPr="009B151D" w:rsidRDefault="00274706" w:rsidP="00243709">
            <w:pPr>
              <w:numPr>
                <w:ilvl w:val="0"/>
                <w:numId w:val="5"/>
              </w:numPr>
              <w:spacing w:after="0" w:line="240" w:lineRule="auto"/>
              <w:ind w:left="270" w:hanging="270"/>
              <w:rPr>
                <w:rFonts w:ascii="Times New Roman" w:hAnsi="Times New Roman"/>
                <w:sz w:val="20"/>
              </w:rPr>
            </w:pPr>
            <w:r w:rsidRPr="009B151D">
              <w:rPr>
                <w:rFonts w:ascii="Times New Roman" w:hAnsi="Times New Roman"/>
                <w:sz w:val="20"/>
              </w:rPr>
              <w:t>120 total applicable</w:t>
            </w:r>
          </w:p>
        </w:tc>
      </w:tr>
      <w:tr w:rsidR="00274706" w:rsidRPr="009B151D" w:rsidTr="00A515C6">
        <w:trPr>
          <w:trHeight w:val="245"/>
        </w:trPr>
        <w:tc>
          <w:tcPr>
            <w:tcW w:w="5238" w:type="dxa"/>
            <w:vAlign w:val="center"/>
          </w:tcPr>
          <w:p w:rsidR="00274706" w:rsidRPr="009B151D" w:rsidRDefault="00274706" w:rsidP="00243709">
            <w:pPr>
              <w:numPr>
                <w:ilvl w:val="0"/>
                <w:numId w:val="5"/>
              </w:numPr>
              <w:spacing w:after="0" w:line="240" w:lineRule="auto"/>
              <w:ind w:left="270" w:hanging="270"/>
              <w:rPr>
                <w:rFonts w:ascii="Times New Roman" w:hAnsi="Times New Roman"/>
                <w:sz w:val="20"/>
              </w:rPr>
            </w:pPr>
            <w:r w:rsidRPr="009B151D">
              <w:rPr>
                <w:rFonts w:ascii="Times New Roman" w:hAnsi="Times New Roman"/>
                <w:sz w:val="20"/>
              </w:rPr>
              <w:t>30 in residence at UHM</w:t>
            </w:r>
          </w:p>
        </w:tc>
      </w:tr>
      <w:tr w:rsidR="00274706" w:rsidRPr="009B151D" w:rsidTr="00A515C6">
        <w:trPr>
          <w:trHeight w:val="245"/>
        </w:trPr>
        <w:tc>
          <w:tcPr>
            <w:tcW w:w="5238" w:type="dxa"/>
            <w:vAlign w:val="center"/>
          </w:tcPr>
          <w:p w:rsidR="00274706" w:rsidRPr="009B151D" w:rsidRDefault="00274706" w:rsidP="00C033E2">
            <w:pPr>
              <w:pStyle w:val="ListParagraph"/>
              <w:numPr>
                <w:ilvl w:val="0"/>
                <w:numId w:val="22"/>
              </w:numPr>
              <w:spacing w:after="0" w:line="240" w:lineRule="auto"/>
              <w:ind w:left="270" w:hanging="270"/>
              <w:rPr>
                <w:rFonts w:ascii="Times New Roman" w:hAnsi="Times New Roman"/>
                <w:sz w:val="20"/>
                <w:szCs w:val="20"/>
              </w:rPr>
            </w:pPr>
            <w:r w:rsidRPr="009B151D">
              <w:rPr>
                <w:rFonts w:ascii="Times New Roman" w:hAnsi="Times New Roman"/>
                <w:sz w:val="20"/>
                <w:szCs w:val="20"/>
              </w:rPr>
              <w:t>45 upper division (300+ level) credits</w:t>
            </w:r>
          </w:p>
        </w:tc>
      </w:tr>
      <w:tr w:rsidR="00274706" w:rsidRPr="009B151D" w:rsidTr="000141D4">
        <w:trPr>
          <w:trHeight w:val="245"/>
        </w:trPr>
        <w:tc>
          <w:tcPr>
            <w:tcW w:w="5238" w:type="dxa"/>
            <w:shd w:val="clear" w:color="auto" w:fill="A6A6A6"/>
            <w:vAlign w:val="center"/>
          </w:tcPr>
          <w:p w:rsidR="00274706" w:rsidRPr="009B151D" w:rsidRDefault="00274706">
            <w:pPr>
              <w:spacing w:after="0" w:line="240" w:lineRule="auto"/>
              <w:rPr>
                <w:rFonts w:ascii="Times New Roman" w:hAnsi="Times New Roman"/>
                <w:b/>
                <w:sz w:val="20"/>
              </w:rPr>
            </w:pPr>
            <w:r w:rsidRPr="009B151D">
              <w:rPr>
                <w:rFonts w:ascii="Times New Roman" w:hAnsi="Times New Roman"/>
                <w:b/>
                <w:sz w:val="20"/>
              </w:rPr>
              <w:t>Grade Point Average</w:t>
            </w:r>
          </w:p>
        </w:tc>
      </w:tr>
      <w:tr w:rsidR="00274706" w:rsidRPr="009B151D" w:rsidTr="00A515C6">
        <w:trPr>
          <w:trHeight w:val="245"/>
        </w:trPr>
        <w:tc>
          <w:tcPr>
            <w:tcW w:w="5238" w:type="dxa"/>
            <w:vAlign w:val="center"/>
          </w:tcPr>
          <w:p w:rsidR="00274706" w:rsidRPr="009B151D" w:rsidRDefault="00274706" w:rsidP="00243709">
            <w:pPr>
              <w:numPr>
                <w:ilvl w:val="0"/>
                <w:numId w:val="6"/>
              </w:numPr>
              <w:spacing w:after="0" w:line="240" w:lineRule="auto"/>
              <w:ind w:left="270" w:hanging="270"/>
              <w:rPr>
                <w:rFonts w:ascii="Times New Roman" w:hAnsi="Times New Roman"/>
                <w:sz w:val="20"/>
              </w:rPr>
            </w:pPr>
            <w:r w:rsidRPr="009B151D">
              <w:rPr>
                <w:rFonts w:ascii="Times New Roman" w:hAnsi="Times New Roman"/>
                <w:sz w:val="20"/>
              </w:rPr>
              <w:t xml:space="preserve">2.0 cumulative or higher </w:t>
            </w:r>
            <w:r w:rsidRPr="009B151D">
              <w:rPr>
                <w:rFonts w:ascii="Times New Roman" w:hAnsi="Times New Roman"/>
                <w:i/>
                <w:sz w:val="20"/>
              </w:rPr>
              <w:t xml:space="preserve"> (Note: Other GPAs may be required)</w:t>
            </w:r>
          </w:p>
        </w:tc>
      </w:tr>
      <w:tr w:rsidR="00274706" w:rsidRPr="009B151D" w:rsidTr="00A515C6">
        <w:trPr>
          <w:trHeight w:val="245"/>
        </w:trPr>
        <w:tc>
          <w:tcPr>
            <w:tcW w:w="5238" w:type="dxa"/>
            <w:vAlign w:val="center"/>
          </w:tcPr>
          <w:p w:rsidR="00274706" w:rsidRPr="009B151D" w:rsidRDefault="00274706" w:rsidP="00243709">
            <w:pPr>
              <w:numPr>
                <w:ilvl w:val="0"/>
                <w:numId w:val="6"/>
              </w:numPr>
              <w:spacing w:after="0" w:line="240" w:lineRule="auto"/>
              <w:ind w:left="270" w:hanging="270"/>
              <w:rPr>
                <w:rFonts w:ascii="Times New Roman" w:hAnsi="Times New Roman"/>
                <w:sz w:val="20"/>
              </w:rPr>
            </w:pPr>
            <w:r>
              <w:rPr>
                <w:rFonts w:ascii="Times New Roman" w:hAnsi="Times New Roman"/>
                <w:noProof/>
              </w:rPr>
              <mc:AlternateContent>
                <mc:Choice Requires="wps">
                  <w:drawing>
                    <wp:anchor distT="0" distB="0" distL="114300" distR="114300" simplePos="0" relativeHeight="251663360" behindDoc="0" locked="0" layoutInCell="1" allowOverlap="1" wp14:anchorId="3BE5DF11" wp14:editId="7CAB51C9">
                      <wp:simplePos x="0" y="0"/>
                      <wp:positionH relativeFrom="column">
                        <wp:posOffset>-66040</wp:posOffset>
                      </wp:positionH>
                      <wp:positionV relativeFrom="paragraph">
                        <wp:posOffset>321945</wp:posOffset>
                      </wp:positionV>
                      <wp:extent cx="6949440" cy="303530"/>
                      <wp:effectExtent l="0" t="0" r="22860" b="203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3530"/>
                              </a:xfrm>
                              <a:prstGeom prst="rect">
                                <a:avLst/>
                              </a:prstGeom>
                              <a:solidFill>
                                <a:srgbClr val="FFFFFF"/>
                              </a:solidFill>
                              <a:ln w="9525">
                                <a:solidFill>
                                  <a:srgbClr val="000000"/>
                                </a:solidFill>
                                <a:miter lim="800000"/>
                                <a:headEnd/>
                                <a:tailEnd/>
                              </a:ln>
                            </wps:spPr>
                            <wps:txbx>
                              <w:txbxContent>
                                <w:p w:rsidR="00274706" w:rsidRDefault="00274706" w:rsidP="006021D2">
                                  <w:pPr>
                                    <w:shd w:val="clear" w:color="auto" w:fill="000000"/>
                                    <w:jc w:val="center"/>
                                    <w:rPr>
                                      <w:rFonts w:ascii="Book Antiqua" w:hAnsi="Book Antiqua"/>
                                      <w:color w:val="FFFFFF"/>
                                    </w:rPr>
                                  </w:pPr>
                                  <w:r>
                                    <w:rPr>
                                      <w:rFonts w:ascii="Book Antiqua" w:hAnsi="Book Antiqua"/>
                                      <w:color w:val="FFFFFF"/>
                                    </w:rPr>
                                    <w:t xml:space="preserve"> </w:t>
                                  </w:r>
                                </w:p>
                                <w:p w:rsidR="00274706" w:rsidRPr="00397845" w:rsidRDefault="00274706" w:rsidP="006021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pt;margin-top:25.35pt;width:547.2pt;height: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">
                      <v:textbox>
                        <w:txbxContent>
                          <w:p w:rsidR="00274706" w:rsidRDefault="00274706" w:rsidP="006021D2">
                            <w:pPr>
                              <w:shd w:val="clear" w:color="auto" w:fill="000000"/>
                              <w:jc w:val="center"/>
                              <w:rPr>
                                <w:rFonts w:ascii="Book Antiqua" w:hAnsi="Book Antiqua"/>
                                <w:color w:val="FFFFFF"/>
                              </w:rPr>
                            </w:pPr>
                            <w:r>
                              <w:rPr>
                                <w:rFonts w:ascii="Book Antiqua" w:hAnsi="Book Antiqua"/>
                                <w:color w:val="FFFFFF"/>
                              </w:rPr>
                              <w:t xml:space="preserve"> </w:t>
                            </w:r>
                          </w:p>
                          <w:p w:rsidR="00274706" w:rsidRPr="00397845" w:rsidRDefault="00274706" w:rsidP="006021D2"/>
                        </w:txbxContent>
                      </v:textbox>
                    </v:shape>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14:anchorId="536D7837" wp14:editId="29A9BAE9">
                      <wp:simplePos x="0" y="0"/>
                      <wp:positionH relativeFrom="column">
                        <wp:posOffset>-64770</wp:posOffset>
                      </wp:positionH>
                      <wp:positionV relativeFrom="paragraph">
                        <wp:posOffset>640715</wp:posOffset>
                      </wp:positionV>
                      <wp:extent cx="6949440" cy="458470"/>
                      <wp:effectExtent l="0" t="0" r="22860" b="177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458470"/>
                              </a:xfrm>
                              <a:prstGeom prst="rect">
                                <a:avLst/>
                              </a:prstGeom>
                              <a:solidFill>
                                <a:srgbClr val="FFFFFF"/>
                              </a:solidFill>
                              <a:ln w="9525">
                                <a:solidFill>
                                  <a:srgbClr val="000000"/>
                                </a:solidFill>
                                <a:miter lim="800000"/>
                                <a:headEnd/>
                                <a:tailEnd/>
                              </a:ln>
                            </wps:spPr>
                            <wps:txbx>
                              <w:txbxContent>
                                <w:p w:rsidR="00274706" w:rsidRPr="009B151D" w:rsidRDefault="00274706" w:rsidP="006E4E47">
                                  <w:pPr>
                                    <w:jc w:val="center"/>
                                    <w:rPr>
                                      <w:rFonts w:ascii="Times New Roman" w:hAnsi="Times New Roman"/>
                                      <w:i/>
                                      <w:sz w:val="20"/>
                                      <w:szCs w:val="20"/>
                                    </w:rPr>
                                  </w:pPr>
                                  <w:r w:rsidRPr="009B151D">
                                    <w:rPr>
                                      <w:rFonts w:ascii="Times New Roman" w:hAnsi="Times New Roman"/>
                                      <w:i/>
                                      <w:sz w:val="20"/>
                                      <w:szCs w:val="20"/>
                                    </w:rPr>
                                    <w:t>This program sheet was prepared to provide information and does not constitute a contract. See back for major requirements.     Meet regularly with your major advisor.</w:t>
                                  </w:r>
                                </w:p>
                                <w:p w:rsidR="00274706" w:rsidRPr="003A7177" w:rsidRDefault="00274706" w:rsidP="006E4E4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1pt;margin-top:50.45pt;width:547.2pt;height:3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">
                      <v:textbox>
                        <w:txbxContent>
                          <w:p w:rsidR="00274706" w:rsidRPr="009B151D" w:rsidRDefault="00274706" w:rsidP="006E4E47">
                            <w:pPr>
                              <w:jc w:val="center"/>
                              <w:rPr>
                                <w:rFonts w:ascii="Times New Roman" w:hAnsi="Times New Roman"/>
                                <w:i/>
                                <w:sz w:val="20"/>
                                <w:szCs w:val="20"/>
                              </w:rPr>
                            </w:pPr>
                            <w:r w:rsidRPr="009B151D">
                              <w:rPr>
                                <w:rFonts w:ascii="Times New Roman" w:hAnsi="Times New Roman"/>
                                <w:i/>
                                <w:sz w:val="20"/>
                                <w:szCs w:val="20"/>
                              </w:rPr>
                              <w:t>This program sheet was prepared to provide information and does not constitute a contract. See back for major requirements.     Meet regularly with your major advisor.</w:t>
                            </w:r>
                          </w:p>
                          <w:p w:rsidR="00274706" w:rsidRPr="003A7177" w:rsidRDefault="00274706" w:rsidP="006E4E47">
                            <w:pPr>
                              <w:rPr>
                                <w:szCs w:val="20"/>
                              </w:rPr>
                            </w:pPr>
                          </w:p>
                        </w:txbxContent>
                      </v:textbox>
                    </v:shape>
                  </w:pict>
                </mc:Fallback>
              </mc:AlternateContent>
            </w:r>
            <w:r w:rsidRPr="009B151D">
              <w:rPr>
                <w:rFonts w:ascii="Times New Roman" w:hAnsi="Times New Roman"/>
                <w:sz w:val="20"/>
              </w:rPr>
              <w:t>Good academic standing</w:t>
            </w:r>
          </w:p>
        </w:tc>
      </w:tr>
    </w:tbl>
    <w:tbl>
      <w:tblPr>
        <w:tblpPr w:leftFromText="180" w:rightFromText="180" w:vertAnchor="text" w:horzAnchor="margin" w:tblpXSpec="right"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2"/>
      </w:tblGrid>
      <w:tr w:rsidR="006E4E47" w:rsidRPr="009B151D" w:rsidTr="006E4E47">
        <w:tc>
          <w:tcPr>
            <w:tcW w:w="5212" w:type="dxa"/>
            <w:shd w:val="clear" w:color="auto" w:fill="000000"/>
          </w:tcPr>
          <w:p w:rsidR="006E4E47" w:rsidRPr="009B151D" w:rsidRDefault="006E4E47" w:rsidP="006E4E47">
            <w:pPr>
              <w:spacing w:after="0" w:line="240" w:lineRule="auto"/>
              <w:rPr>
                <w:rFonts w:ascii="Times New Roman" w:hAnsi="Times New Roman"/>
                <w:b/>
                <w:sz w:val="20"/>
              </w:rPr>
            </w:pPr>
            <w:r w:rsidRPr="009B151D">
              <w:rPr>
                <w:rFonts w:ascii="Times New Roman" w:hAnsi="Times New Roman"/>
                <w:b/>
                <w:sz w:val="20"/>
              </w:rPr>
              <w:t>College Requirements</w:t>
            </w:r>
          </w:p>
        </w:tc>
      </w:tr>
      <w:tr w:rsidR="006E4E47" w:rsidRPr="009B151D" w:rsidTr="006E4E47">
        <w:tc>
          <w:tcPr>
            <w:tcW w:w="5212" w:type="dxa"/>
            <w:shd w:val="clear" w:color="auto" w:fill="A6A6A6"/>
            <w:vAlign w:val="center"/>
          </w:tcPr>
          <w:p w:rsidR="006E4E47" w:rsidRPr="009B151D" w:rsidRDefault="006E4E47" w:rsidP="006E4E47">
            <w:pPr>
              <w:spacing w:after="0" w:line="240" w:lineRule="auto"/>
              <w:rPr>
                <w:rFonts w:ascii="Times New Roman" w:hAnsi="Times New Roman"/>
                <w:b/>
                <w:sz w:val="20"/>
              </w:rPr>
            </w:pPr>
            <w:r>
              <w:rPr>
                <w:rFonts w:ascii="Times New Roman" w:hAnsi="Times New Roman"/>
                <w:b/>
                <w:sz w:val="20"/>
              </w:rPr>
              <w:t>Related Degree Requirements</w:t>
            </w:r>
          </w:p>
        </w:tc>
      </w:tr>
      <w:tr w:rsidR="006E4E47" w:rsidRPr="009B151D" w:rsidTr="006E4E47">
        <w:trPr>
          <w:trHeight w:val="70"/>
        </w:trPr>
        <w:tc>
          <w:tcPr>
            <w:tcW w:w="5212" w:type="dxa"/>
            <w:vAlign w:val="center"/>
          </w:tcPr>
          <w:p w:rsidR="006E4E47" w:rsidRPr="009B151D" w:rsidRDefault="006E4E47" w:rsidP="006E4E47">
            <w:pPr>
              <w:pStyle w:val="ListParagraph"/>
              <w:numPr>
                <w:ilvl w:val="0"/>
                <w:numId w:val="13"/>
              </w:numPr>
              <w:spacing w:after="0" w:line="240" w:lineRule="auto"/>
              <w:ind w:left="270" w:hanging="270"/>
              <w:rPr>
                <w:rFonts w:ascii="Times New Roman" w:hAnsi="Times New Roman"/>
                <w:sz w:val="20"/>
              </w:rPr>
            </w:pPr>
            <w:r>
              <w:rPr>
                <w:rFonts w:ascii="Times New Roman" w:hAnsi="Times New Roman"/>
                <w:sz w:val="20"/>
              </w:rPr>
              <w:t>PSY 100</w:t>
            </w:r>
          </w:p>
        </w:tc>
      </w:tr>
      <w:tr w:rsidR="009F2CD1" w:rsidRPr="009B151D" w:rsidTr="009F2CD1">
        <w:trPr>
          <w:trHeight w:val="245"/>
        </w:trPr>
        <w:tc>
          <w:tcPr>
            <w:tcW w:w="5212" w:type="dxa"/>
            <w:tcBorders>
              <w:bottom w:val="single" w:sz="4" w:space="0" w:color="000000"/>
            </w:tcBorders>
            <w:vAlign w:val="center"/>
          </w:tcPr>
          <w:p w:rsidR="009F2CD1" w:rsidRDefault="009F2CD1" w:rsidP="006E4E47">
            <w:pPr>
              <w:pStyle w:val="ListParagraph"/>
              <w:spacing w:after="0" w:line="240" w:lineRule="auto"/>
              <w:ind w:left="270"/>
              <w:rPr>
                <w:rFonts w:ascii="Times New Roman" w:hAnsi="Times New Roman"/>
                <w:sz w:val="20"/>
              </w:rPr>
            </w:pPr>
          </w:p>
        </w:tc>
      </w:tr>
      <w:tr w:rsidR="009F2CD1" w:rsidRPr="009B151D" w:rsidTr="009F2CD1">
        <w:trPr>
          <w:trHeight w:val="245"/>
        </w:trPr>
        <w:tc>
          <w:tcPr>
            <w:tcW w:w="5212" w:type="dxa"/>
            <w:shd w:val="clear" w:color="auto" w:fill="BFBFBF" w:themeFill="background1" w:themeFillShade="BF"/>
            <w:vAlign w:val="center"/>
          </w:tcPr>
          <w:p w:rsidR="009F2CD1" w:rsidRPr="009B151D" w:rsidRDefault="009F2CD1" w:rsidP="00070E36">
            <w:pPr>
              <w:spacing w:after="0" w:line="240" w:lineRule="auto"/>
              <w:rPr>
                <w:rFonts w:ascii="Times New Roman" w:hAnsi="Times New Roman"/>
                <w:b/>
                <w:sz w:val="20"/>
              </w:rPr>
            </w:pPr>
            <w:r>
              <w:rPr>
                <w:rFonts w:ascii="Times New Roman" w:hAnsi="Times New Roman"/>
                <w:b/>
                <w:sz w:val="20"/>
              </w:rPr>
              <w:t>Capstone Experience</w:t>
            </w:r>
          </w:p>
        </w:tc>
      </w:tr>
      <w:tr w:rsidR="009F2CD1" w:rsidRPr="009B151D" w:rsidTr="006E4E47">
        <w:trPr>
          <w:trHeight w:val="245"/>
        </w:trPr>
        <w:tc>
          <w:tcPr>
            <w:tcW w:w="5212" w:type="dxa"/>
            <w:vAlign w:val="center"/>
          </w:tcPr>
          <w:p w:rsidR="009F2CD1" w:rsidRDefault="009F2CD1" w:rsidP="009F2CD1">
            <w:pPr>
              <w:pStyle w:val="ListParagraph"/>
              <w:spacing w:after="0" w:line="240" w:lineRule="auto"/>
              <w:ind w:left="270"/>
              <w:rPr>
                <w:rFonts w:ascii="Times New Roman" w:hAnsi="Times New Roman"/>
                <w:sz w:val="20"/>
              </w:rPr>
            </w:pPr>
            <w:r>
              <w:rPr>
                <w:rFonts w:ascii="Times New Roman" w:hAnsi="Times New Roman"/>
                <w:sz w:val="20"/>
              </w:rPr>
              <w:t>The Public Health Capstone Experience is an integrative three- course series that provides students the opportunity to apply the knowledge and skills learned during their time in the public health major and in college toward a personalized project experience.</w:t>
            </w:r>
          </w:p>
          <w:p w:rsidR="000D7BBE" w:rsidRDefault="000D7BBE" w:rsidP="009F2CD1">
            <w:pPr>
              <w:pStyle w:val="ListParagraph"/>
              <w:spacing w:after="0" w:line="240" w:lineRule="auto"/>
              <w:ind w:left="270"/>
              <w:rPr>
                <w:rFonts w:ascii="Times New Roman" w:hAnsi="Times New Roman"/>
                <w:sz w:val="20"/>
              </w:rPr>
            </w:pPr>
            <w:r>
              <w:rPr>
                <w:rFonts w:ascii="Times New Roman" w:hAnsi="Times New Roman"/>
                <w:sz w:val="20"/>
              </w:rPr>
              <w:t>Required capstone courses include:</w:t>
            </w:r>
          </w:p>
          <w:p w:rsidR="009F2CD1" w:rsidRDefault="009F2CD1" w:rsidP="009F2CD1">
            <w:pPr>
              <w:pStyle w:val="ListParagraph"/>
              <w:spacing w:after="0" w:line="240" w:lineRule="auto"/>
              <w:ind w:left="270"/>
              <w:rPr>
                <w:rFonts w:ascii="Times New Roman" w:hAnsi="Times New Roman"/>
                <w:sz w:val="20"/>
              </w:rPr>
            </w:pPr>
            <w:r>
              <w:rPr>
                <w:rFonts w:ascii="Times New Roman" w:hAnsi="Times New Roman"/>
                <w:sz w:val="20"/>
              </w:rPr>
              <w:t>PH 480 Application of Public Health Principles in Research and Practice,</w:t>
            </w:r>
          </w:p>
          <w:p w:rsidR="009F2CD1" w:rsidRDefault="009F2CD1" w:rsidP="009F2CD1">
            <w:pPr>
              <w:pStyle w:val="ListParagraph"/>
              <w:spacing w:after="0" w:line="240" w:lineRule="auto"/>
              <w:ind w:left="270"/>
              <w:rPr>
                <w:rFonts w:ascii="Times New Roman" w:hAnsi="Times New Roman"/>
                <w:sz w:val="20"/>
              </w:rPr>
            </w:pPr>
            <w:r>
              <w:rPr>
                <w:rFonts w:ascii="Times New Roman" w:hAnsi="Times New Roman"/>
                <w:sz w:val="20"/>
              </w:rPr>
              <w:t>PH 485</w:t>
            </w:r>
            <w:r w:rsidR="00FE7E40">
              <w:rPr>
                <w:rFonts w:ascii="Times New Roman" w:hAnsi="Times New Roman"/>
                <w:sz w:val="20"/>
              </w:rPr>
              <w:t xml:space="preserve"> Public Health</w:t>
            </w:r>
            <w:r>
              <w:rPr>
                <w:rFonts w:ascii="Times New Roman" w:hAnsi="Times New Roman"/>
                <w:sz w:val="20"/>
              </w:rPr>
              <w:t xml:space="preserve"> Applied Learning Experience,</w:t>
            </w:r>
          </w:p>
          <w:p w:rsidR="009F2CD1" w:rsidRDefault="009F2CD1" w:rsidP="009F2CD1">
            <w:pPr>
              <w:pStyle w:val="ListParagraph"/>
              <w:spacing w:after="0" w:line="240" w:lineRule="auto"/>
              <w:ind w:left="270"/>
              <w:rPr>
                <w:rFonts w:ascii="Times New Roman" w:hAnsi="Times New Roman"/>
                <w:sz w:val="20"/>
              </w:rPr>
            </w:pPr>
            <w:r>
              <w:rPr>
                <w:rFonts w:ascii="Times New Roman" w:hAnsi="Times New Roman"/>
                <w:sz w:val="20"/>
              </w:rPr>
              <w:t xml:space="preserve">PH 489 Public Health Undergraduate Capstone </w:t>
            </w:r>
            <w:proofErr w:type="gramStart"/>
            <w:r>
              <w:rPr>
                <w:rFonts w:ascii="Times New Roman" w:hAnsi="Times New Roman"/>
                <w:sz w:val="20"/>
              </w:rPr>
              <w:t>Seminar</w:t>
            </w:r>
            <w:proofErr w:type="gramEnd"/>
            <w:r>
              <w:rPr>
                <w:rFonts w:ascii="Times New Roman" w:hAnsi="Times New Roman"/>
                <w:sz w:val="20"/>
              </w:rPr>
              <w:t>.</w:t>
            </w:r>
          </w:p>
        </w:tc>
      </w:tr>
      <w:tr w:rsidR="006E4E47" w:rsidRPr="009B151D" w:rsidTr="006E4E47">
        <w:trPr>
          <w:trHeight w:val="245"/>
        </w:trPr>
        <w:tc>
          <w:tcPr>
            <w:tcW w:w="5212" w:type="dxa"/>
            <w:vAlign w:val="center"/>
          </w:tcPr>
          <w:p w:rsidR="006E4E47" w:rsidRDefault="006E4E47" w:rsidP="006E4E47">
            <w:pPr>
              <w:pStyle w:val="ListParagraph"/>
              <w:spacing w:after="0" w:line="240" w:lineRule="auto"/>
              <w:ind w:left="270"/>
              <w:rPr>
                <w:rFonts w:ascii="Times New Roman" w:hAnsi="Times New Roman"/>
                <w:sz w:val="20"/>
              </w:rPr>
            </w:pPr>
          </w:p>
        </w:tc>
      </w:tr>
      <w:tr w:rsidR="006E4E47" w:rsidRPr="009B151D" w:rsidTr="006E4E47">
        <w:tc>
          <w:tcPr>
            <w:tcW w:w="5212" w:type="dxa"/>
            <w:shd w:val="clear" w:color="auto" w:fill="000000"/>
          </w:tcPr>
          <w:p w:rsidR="006E4E47" w:rsidRPr="009B151D" w:rsidRDefault="006E4E47" w:rsidP="006E4E47">
            <w:pPr>
              <w:spacing w:after="0" w:line="240" w:lineRule="auto"/>
              <w:rPr>
                <w:rFonts w:ascii="Times New Roman" w:hAnsi="Times New Roman"/>
                <w:b/>
                <w:sz w:val="20"/>
              </w:rPr>
            </w:pPr>
            <w:r w:rsidRPr="009B151D">
              <w:rPr>
                <w:rFonts w:ascii="Times New Roman" w:hAnsi="Times New Roman"/>
                <w:b/>
                <w:sz w:val="20"/>
              </w:rPr>
              <w:t>College Requirements</w:t>
            </w:r>
          </w:p>
        </w:tc>
      </w:tr>
      <w:tr w:rsidR="006E4E47" w:rsidRPr="009B151D" w:rsidTr="006E4E47">
        <w:tc>
          <w:tcPr>
            <w:tcW w:w="5212" w:type="dxa"/>
            <w:shd w:val="clear" w:color="auto" w:fill="A6A6A6"/>
            <w:vAlign w:val="center"/>
          </w:tcPr>
          <w:p w:rsidR="006E4E47" w:rsidRPr="009B151D" w:rsidRDefault="006E4E47" w:rsidP="006E4E47">
            <w:pPr>
              <w:spacing w:after="0" w:line="240" w:lineRule="auto"/>
              <w:rPr>
                <w:rFonts w:ascii="Times New Roman" w:hAnsi="Times New Roman"/>
                <w:b/>
                <w:sz w:val="20"/>
              </w:rPr>
            </w:pPr>
            <w:r>
              <w:rPr>
                <w:rFonts w:ascii="Times New Roman" w:hAnsi="Times New Roman"/>
                <w:b/>
                <w:sz w:val="20"/>
              </w:rPr>
              <w:t>Transfer Admission</w:t>
            </w:r>
          </w:p>
        </w:tc>
      </w:tr>
      <w:tr w:rsidR="006E4E47" w:rsidRPr="009B151D" w:rsidTr="006E4E47">
        <w:trPr>
          <w:trHeight w:val="245"/>
        </w:trPr>
        <w:tc>
          <w:tcPr>
            <w:tcW w:w="5212" w:type="dxa"/>
            <w:vAlign w:val="center"/>
          </w:tcPr>
          <w:p w:rsidR="006E4E47" w:rsidRPr="009B151D" w:rsidRDefault="009F2CD1" w:rsidP="006E4E47">
            <w:pPr>
              <w:pStyle w:val="ListParagraph"/>
              <w:spacing w:after="0" w:line="240" w:lineRule="auto"/>
              <w:ind w:left="270"/>
              <w:rPr>
                <w:rFonts w:ascii="Times New Roman" w:hAnsi="Times New Roman"/>
                <w:sz w:val="20"/>
              </w:rPr>
            </w:pPr>
            <w:r>
              <w:rPr>
                <w:rFonts w:ascii="Times New Roman" w:hAnsi="Times New Roman"/>
                <w:sz w:val="20"/>
              </w:rPr>
              <w:t>All students requesting to transfer into the Bachelor of Arts degree in Public Health from other departments or academic institutions must first complete PH 201 Introduction to Public Health with a B- or better before declaration.</w:t>
            </w:r>
          </w:p>
        </w:tc>
      </w:tr>
      <w:tr w:rsidR="006E4E47" w:rsidRPr="009B151D" w:rsidTr="006E4E47">
        <w:tc>
          <w:tcPr>
            <w:tcW w:w="5212" w:type="dxa"/>
            <w:vAlign w:val="center"/>
          </w:tcPr>
          <w:p w:rsidR="006E4E47" w:rsidRPr="009B151D" w:rsidRDefault="006E4E47" w:rsidP="006E4E47">
            <w:pPr>
              <w:pStyle w:val="ListParagraph"/>
              <w:spacing w:after="0" w:line="240" w:lineRule="auto"/>
              <w:ind w:left="0"/>
              <w:rPr>
                <w:rFonts w:ascii="Times New Roman" w:hAnsi="Times New Roman"/>
                <w:sz w:val="20"/>
              </w:rPr>
            </w:pPr>
          </w:p>
        </w:tc>
      </w:tr>
      <w:tr w:rsidR="006E4E47" w:rsidRPr="009B151D" w:rsidTr="006E4E47">
        <w:tc>
          <w:tcPr>
            <w:tcW w:w="5212" w:type="dxa"/>
            <w:shd w:val="clear" w:color="auto" w:fill="A6A6A6"/>
            <w:vAlign w:val="center"/>
          </w:tcPr>
          <w:p w:rsidR="006E4E47" w:rsidRPr="009B151D" w:rsidRDefault="006E4E47" w:rsidP="006E4E47">
            <w:pPr>
              <w:spacing w:after="0" w:line="240" w:lineRule="auto"/>
              <w:rPr>
                <w:rFonts w:ascii="Times New Roman" w:hAnsi="Times New Roman"/>
                <w:b/>
                <w:sz w:val="20"/>
              </w:rPr>
            </w:pPr>
            <w:r>
              <w:rPr>
                <w:rFonts w:ascii="Times New Roman" w:hAnsi="Times New Roman"/>
                <w:b/>
                <w:sz w:val="20"/>
              </w:rPr>
              <w:t>Concurrent Degree Admission</w:t>
            </w:r>
          </w:p>
        </w:tc>
      </w:tr>
      <w:tr w:rsidR="006E4E47" w:rsidRPr="009B151D" w:rsidTr="006E4E47">
        <w:trPr>
          <w:trHeight w:val="245"/>
        </w:trPr>
        <w:tc>
          <w:tcPr>
            <w:tcW w:w="5212" w:type="dxa"/>
            <w:vAlign w:val="center"/>
          </w:tcPr>
          <w:p w:rsidR="006E4E47" w:rsidRPr="009B151D" w:rsidRDefault="009F2CD1" w:rsidP="006E4E47">
            <w:pPr>
              <w:pStyle w:val="ListParagraph"/>
              <w:spacing w:after="0" w:line="240" w:lineRule="auto"/>
              <w:ind w:left="270"/>
              <w:rPr>
                <w:rFonts w:ascii="Times New Roman" w:hAnsi="Times New Roman"/>
                <w:sz w:val="20"/>
              </w:rPr>
            </w:pPr>
            <w:r>
              <w:rPr>
                <w:rFonts w:ascii="Times New Roman" w:hAnsi="Times New Roman"/>
                <w:sz w:val="20"/>
              </w:rPr>
              <w:t>Requirements for admission into the Bachelor of Arts degree in Public Health program as a concurrent degree includes completion of PH 201 Introduction to Public Health with a B- or better, a cumulative GPA of 3.25 or better, approval from the current advisor, and a statement of purpose from the applicant.</w:t>
            </w:r>
          </w:p>
        </w:tc>
      </w:tr>
    </w:tbl>
    <w:p w:rsidR="00807158" w:rsidRDefault="00807158">
      <w:pPr>
        <w:rPr>
          <w:rFonts w:ascii="Times New Roman" w:hAnsi="Times New Roman"/>
        </w:rPr>
      </w:pPr>
    </w:p>
    <w:p w:rsidR="00807158" w:rsidRPr="009B151D" w:rsidRDefault="00807158">
      <w:pPr>
        <w:rPr>
          <w:rFonts w:ascii="Times New Roman" w:hAnsi="Times New Roman"/>
        </w:rPr>
      </w:pPr>
    </w:p>
    <w:p w:rsidR="00807158" w:rsidRPr="009B151D" w:rsidRDefault="00807158">
      <w:pPr>
        <w:rPr>
          <w:rFonts w:ascii="Times New Roman" w:hAnsi="Times New Roman"/>
        </w:rPr>
        <w:sectPr w:rsidR="00807158" w:rsidRPr="009B151D" w:rsidSect="00E541B8">
          <w:headerReference w:type="default" r:id="rId8"/>
          <w:pgSz w:w="12240" w:h="15840" w:code="1"/>
          <w:pgMar w:top="1440" w:right="720" w:bottom="720" w:left="720" w:header="432" w:footer="0" w:gutter="0"/>
          <w:cols w:num="2"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44"/>
      </w:tblGrid>
      <w:tr w:rsidR="00807158" w:rsidRPr="009B151D" w:rsidTr="007454E5">
        <w:tc>
          <w:tcPr>
            <w:tcW w:w="10944" w:type="dxa"/>
            <w:shd w:val="clear" w:color="auto" w:fill="000000"/>
            <w:vAlign w:val="center"/>
          </w:tcPr>
          <w:p w:rsidR="00807158" w:rsidRPr="009B151D" w:rsidRDefault="00807158" w:rsidP="00994E83">
            <w:pPr>
              <w:spacing w:after="0" w:line="240" w:lineRule="auto"/>
              <w:rPr>
                <w:rFonts w:ascii="Times New Roman" w:hAnsi="Times New Roman"/>
                <w:b/>
              </w:rPr>
            </w:pPr>
            <w:r w:rsidRPr="009B151D">
              <w:rPr>
                <w:rFonts w:ascii="Times New Roman" w:hAnsi="Times New Roman"/>
                <w:b/>
              </w:rPr>
              <w:lastRenderedPageBreak/>
              <w:t xml:space="preserve">Major Requirements for </w:t>
            </w:r>
            <w:r w:rsidR="00994E83">
              <w:rPr>
                <w:rFonts w:ascii="Times New Roman" w:hAnsi="Times New Roman"/>
                <w:b/>
              </w:rPr>
              <w:t>BA in Public Health</w:t>
            </w:r>
          </w:p>
        </w:tc>
      </w:tr>
      <w:tr w:rsidR="00807158" w:rsidRPr="009B151D" w:rsidTr="007454E5">
        <w:tc>
          <w:tcPr>
            <w:tcW w:w="10944" w:type="dxa"/>
            <w:vAlign w:val="center"/>
          </w:tcPr>
          <w:p w:rsidR="00807158" w:rsidRPr="009B151D" w:rsidRDefault="00807158" w:rsidP="007454E5">
            <w:pPr>
              <w:spacing w:after="0" w:line="240" w:lineRule="auto"/>
              <w:rPr>
                <w:rFonts w:ascii="Times New Roman" w:hAnsi="Times New Roman"/>
              </w:rPr>
            </w:pPr>
          </w:p>
        </w:tc>
      </w:tr>
      <w:tr w:rsidR="00807158" w:rsidRPr="009B151D" w:rsidTr="007454E5">
        <w:tc>
          <w:tcPr>
            <w:tcW w:w="10944" w:type="dxa"/>
            <w:vAlign w:val="center"/>
          </w:tcPr>
          <w:p w:rsidR="00807158" w:rsidRPr="009B151D" w:rsidRDefault="00807158" w:rsidP="00994E83">
            <w:pPr>
              <w:spacing w:after="0" w:line="240" w:lineRule="auto"/>
              <w:rPr>
                <w:rFonts w:ascii="Times New Roman" w:hAnsi="Times New Roman"/>
              </w:rPr>
            </w:pPr>
            <w:r w:rsidRPr="009B151D">
              <w:rPr>
                <w:rFonts w:ascii="Times New Roman" w:hAnsi="Times New Roman"/>
              </w:rPr>
              <w:t>A</w:t>
            </w:r>
            <w:r w:rsidR="00CF040C" w:rsidRPr="009B151D">
              <w:rPr>
                <w:rFonts w:ascii="Times New Roman" w:hAnsi="Times New Roman"/>
              </w:rPr>
              <w:t xml:space="preserve">dmission: </w:t>
            </w:r>
            <w:r w:rsidR="00994E83">
              <w:rPr>
                <w:rFonts w:ascii="Times New Roman" w:hAnsi="Times New Roman"/>
              </w:rPr>
              <w:t>Freshmen = Open; Transfer = Completion of PH 201 with a B- or better.</w:t>
            </w:r>
          </w:p>
        </w:tc>
      </w:tr>
      <w:tr w:rsidR="00807158" w:rsidRPr="009B151D" w:rsidTr="007454E5">
        <w:tc>
          <w:tcPr>
            <w:tcW w:w="10944" w:type="dxa"/>
            <w:vAlign w:val="center"/>
          </w:tcPr>
          <w:p w:rsidR="00807158" w:rsidRPr="009B151D" w:rsidRDefault="00807158" w:rsidP="00994E83">
            <w:pPr>
              <w:spacing w:after="0" w:line="240" w:lineRule="auto"/>
              <w:rPr>
                <w:rFonts w:ascii="Times New Roman" w:hAnsi="Times New Roman"/>
              </w:rPr>
            </w:pPr>
            <w:r w:rsidRPr="009B151D">
              <w:rPr>
                <w:rFonts w:ascii="Times New Roman" w:hAnsi="Times New Roman"/>
              </w:rPr>
              <w:t xml:space="preserve">Application: </w:t>
            </w:r>
            <w:r w:rsidR="00994E83">
              <w:rPr>
                <w:rFonts w:ascii="Times New Roman" w:hAnsi="Times New Roman"/>
              </w:rPr>
              <w:t>NA</w:t>
            </w:r>
          </w:p>
        </w:tc>
      </w:tr>
      <w:tr w:rsidR="00807158" w:rsidRPr="009B151D" w:rsidTr="007454E5">
        <w:tc>
          <w:tcPr>
            <w:tcW w:w="10944" w:type="dxa"/>
            <w:vAlign w:val="center"/>
          </w:tcPr>
          <w:p w:rsidR="00807158" w:rsidRPr="009B151D" w:rsidRDefault="00807158" w:rsidP="001D2ABB">
            <w:pPr>
              <w:spacing w:after="0" w:line="240" w:lineRule="auto"/>
              <w:rPr>
                <w:rFonts w:ascii="Times New Roman" w:hAnsi="Times New Roman"/>
              </w:rPr>
            </w:pPr>
            <w:r w:rsidRPr="009B151D">
              <w:rPr>
                <w:rFonts w:ascii="Times New Roman" w:hAnsi="Times New Roman"/>
              </w:rPr>
              <w:t>Min. major credits:</w:t>
            </w:r>
            <w:r w:rsidR="00994E83">
              <w:rPr>
                <w:rFonts w:ascii="Times New Roman" w:hAnsi="Times New Roman"/>
              </w:rPr>
              <w:t xml:space="preserve"> </w:t>
            </w:r>
            <w:r w:rsidR="001D2ABB">
              <w:rPr>
                <w:rFonts w:ascii="Times New Roman" w:hAnsi="Times New Roman"/>
              </w:rPr>
              <w:t>42</w:t>
            </w:r>
            <w:r w:rsidR="00994E83">
              <w:rPr>
                <w:rFonts w:ascii="Times New Roman" w:hAnsi="Times New Roman"/>
              </w:rPr>
              <w:t xml:space="preserve"> major credits (45 credits with related degree requirements)</w:t>
            </w:r>
          </w:p>
        </w:tc>
      </w:tr>
      <w:tr w:rsidR="00807158" w:rsidRPr="009B151D" w:rsidTr="007454E5">
        <w:tc>
          <w:tcPr>
            <w:tcW w:w="10944" w:type="dxa"/>
            <w:vAlign w:val="center"/>
          </w:tcPr>
          <w:p w:rsidR="00807158" w:rsidRPr="009B151D" w:rsidRDefault="00807158" w:rsidP="007454E5">
            <w:pPr>
              <w:spacing w:after="0" w:line="240" w:lineRule="auto"/>
              <w:rPr>
                <w:rFonts w:ascii="Times New Roman" w:hAnsi="Times New Roman"/>
              </w:rPr>
            </w:pPr>
            <w:r w:rsidRPr="009B151D">
              <w:rPr>
                <w:rFonts w:ascii="Times New Roman" w:hAnsi="Times New Roman"/>
              </w:rPr>
              <w:t>Min. C grade (not C-) in all courses</w:t>
            </w:r>
            <w:r w:rsidR="00994E83">
              <w:rPr>
                <w:rFonts w:ascii="Times New Roman" w:hAnsi="Times New Roman"/>
              </w:rPr>
              <w:t>, Min. B- or better in PH 201</w:t>
            </w:r>
          </w:p>
        </w:tc>
      </w:tr>
      <w:tr w:rsidR="00807158" w:rsidRPr="009B151D" w:rsidTr="007454E5">
        <w:tc>
          <w:tcPr>
            <w:tcW w:w="10944" w:type="dxa"/>
            <w:vAlign w:val="center"/>
          </w:tcPr>
          <w:p w:rsidR="00807158" w:rsidRPr="009B151D" w:rsidRDefault="00807158" w:rsidP="007454E5">
            <w:pPr>
              <w:spacing w:after="0" w:line="240" w:lineRule="auto"/>
              <w:rPr>
                <w:rFonts w:ascii="Times New Roman" w:hAnsi="Times New Roman"/>
              </w:rPr>
            </w:pPr>
          </w:p>
        </w:tc>
      </w:tr>
      <w:tr w:rsidR="00807158" w:rsidRPr="009B151D" w:rsidTr="007454E5">
        <w:tc>
          <w:tcPr>
            <w:tcW w:w="10944" w:type="dxa"/>
            <w:shd w:val="clear" w:color="auto" w:fill="A6A6A6"/>
            <w:vAlign w:val="center"/>
          </w:tcPr>
          <w:p w:rsidR="00807158" w:rsidRPr="009B151D" w:rsidRDefault="00807158" w:rsidP="007454E5">
            <w:pPr>
              <w:spacing w:after="0" w:line="240" w:lineRule="auto"/>
              <w:rPr>
                <w:rFonts w:ascii="Times New Roman" w:hAnsi="Times New Roman"/>
                <w:b/>
              </w:rPr>
            </w:pPr>
            <w:r w:rsidRPr="009B151D">
              <w:rPr>
                <w:rFonts w:ascii="Times New Roman" w:hAnsi="Times New Roman"/>
                <w:b/>
              </w:rPr>
              <w:t>Requirements</w:t>
            </w:r>
          </w:p>
        </w:tc>
      </w:tr>
      <w:tr w:rsidR="00807158" w:rsidRPr="009B151D" w:rsidTr="007454E5">
        <w:tc>
          <w:tcPr>
            <w:tcW w:w="10944" w:type="dxa"/>
            <w:shd w:val="clear" w:color="auto" w:fill="D9D9D9"/>
            <w:vAlign w:val="center"/>
          </w:tcPr>
          <w:p w:rsidR="00807158" w:rsidRPr="009B151D" w:rsidRDefault="00994E83" w:rsidP="001D2ABB">
            <w:pPr>
              <w:spacing w:after="0" w:line="240" w:lineRule="auto"/>
              <w:rPr>
                <w:rFonts w:ascii="Times New Roman" w:hAnsi="Times New Roman"/>
                <w:b/>
              </w:rPr>
            </w:pPr>
            <w:r>
              <w:rPr>
                <w:rFonts w:ascii="Times New Roman" w:hAnsi="Times New Roman"/>
                <w:b/>
              </w:rPr>
              <w:t>Related Degree Requirements (</w:t>
            </w:r>
            <w:r w:rsidR="001D2ABB">
              <w:rPr>
                <w:rFonts w:ascii="Times New Roman" w:hAnsi="Times New Roman"/>
                <w:b/>
              </w:rPr>
              <w:t>3</w:t>
            </w:r>
            <w:r>
              <w:rPr>
                <w:rFonts w:ascii="Times New Roman" w:hAnsi="Times New Roman"/>
                <w:b/>
              </w:rPr>
              <w:t xml:space="preserve"> credits)</w:t>
            </w:r>
          </w:p>
        </w:tc>
      </w:tr>
      <w:tr w:rsidR="00807158" w:rsidRPr="009B151D" w:rsidTr="007454E5">
        <w:tc>
          <w:tcPr>
            <w:tcW w:w="10944" w:type="dxa"/>
            <w:vAlign w:val="center"/>
          </w:tcPr>
          <w:p w:rsidR="00807158" w:rsidRPr="00994E83" w:rsidRDefault="00807158" w:rsidP="00994E83">
            <w:pPr>
              <w:spacing w:after="0" w:line="240" w:lineRule="auto"/>
              <w:rPr>
                <w:rFonts w:ascii="Times New Roman" w:hAnsi="Times New Roman"/>
              </w:rPr>
            </w:pPr>
            <w:r w:rsidRPr="009B151D">
              <w:rPr>
                <w:rFonts w:ascii="Times New Roman" w:hAnsi="Times New Roman"/>
              </w:rPr>
              <w:tab/>
            </w:r>
            <w:r w:rsidRPr="009B151D">
              <w:rPr>
                <w:rFonts w:ascii="Times New Roman" w:hAnsi="Times New Roman"/>
              </w:rPr>
              <w:sym w:font="Wingdings" w:char="F071"/>
            </w:r>
            <w:r w:rsidRPr="009B151D">
              <w:rPr>
                <w:rFonts w:ascii="Times New Roman" w:hAnsi="Times New Roman"/>
              </w:rPr>
              <w:t xml:space="preserve"> </w:t>
            </w:r>
            <w:r w:rsidR="00994E83">
              <w:rPr>
                <w:rFonts w:ascii="Times New Roman" w:hAnsi="Times New Roman"/>
              </w:rPr>
              <w:t>PSY 100</w:t>
            </w:r>
            <w:r w:rsidR="00994E83">
              <w:rPr>
                <w:rFonts w:ascii="Times New Roman" w:hAnsi="Times New Roman"/>
                <w:vertAlign w:val="superscript"/>
              </w:rPr>
              <w:t>DS</w:t>
            </w:r>
          </w:p>
        </w:tc>
      </w:tr>
      <w:tr w:rsidR="00807158" w:rsidRPr="009B151D" w:rsidTr="007454E5">
        <w:tc>
          <w:tcPr>
            <w:tcW w:w="10944" w:type="dxa"/>
            <w:vAlign w:val="center"/>
          </w:tcPr>
          <w:p w:rsidR="00807158" w:rsidRPr="009B151D" w:rsidRDefault="00807158" w:rsidP="007454E5">
            <w:pPr>
              <w:spacing w:after="0" w:line="240" w:lineRule="auto"/>
              <w:rPr>
                <w:rFonts w:ascii="Times New Roman" w:hAnsi="Times New Roman"/>
              </w:rPr>
            </w:pPr>
          </w:p>
        </w:tc>
      </w:tr>
      <w:tr w:rsidR="00807158" w:rsidRPr="009B151D" w:rsidTr="007454E5">
        <w:tc>
          <w:tcPr>
            <w:tcW w:w="10944" w:type="dxa"/>
            <w:shd w:val="clear" w:color="auto" w:fill="D9D9D9"/>
            <w:vAlign w:val="center"/>
          </w:tcPr>
          <w:p w:rsidR="00807158" w:rsidRPr="009B151D" w:rsidRDefault="00994E83" w:rsidP="001D2ABB">
            <w:pPr>
              <w:spacing w:after="0" w:line="240" w:lineRule="auto"/>
              <w:rPr>
                <w:rFonts w:ascii="Times New Roman" w:hAnsi="Times New Roman"/>
              </w:rPr>
            </w:pPr>
            <w:r>
              <w:rPr>
                <w:rFonts w:ascii="Times New Roman" w:hAnsi="Times New Roman"/>
                <w:b/>
              </w:rPr>
              <w:t>Public Health Major Core Courses (</w:t>
            </w:r>
            <w:r w:rsidR="001D2ABB">
              <w:rPr>
                <w:rFonts w:ascii="Times New Roman" w:hAnsi="Times New Roman"/>
                <w:b/>
              </w:rPr>
              <w:t>30</w:t>
            </w:r>
            <w:r w:rsidR="00807158" w:rsidRPr="009B151D">
              <w:rPr>
                <w:rFonts w:ascii="Times New Roman" w:hAnsi="Times New Roman"/>
                <w:b/>
              </w:rPr>
              <w:t xml:space="preserve"> credits)</w:t>
            </w:r>
          </w:p>
        </w:tc>
      </w:tr>
      <w:tr w:rsidR="00807158" w:rsidRPr="009B151D" w:rsidTr="007454E5">
        <w:tc>
          <w:tcPr>
            <w:tcW w:w="10944" w:type="dxa"/>
            <w:vAlign w:val="center"/>
          </w:tcPr>
          <w:p w:rsidR="00807158" w:rsidRPr="009B151D" w:rsidRDefault="00807158" w:rsidP="00994E83">
            <w:pPr>
              <w:spacing w:after="0" w:line="240" w:lineRule="auto"/>
              <w:rPr>
                <w:rFonts w:ascii="Times New Roman" w:hAnsi="Times New Roman"/>
              </w:rPr>
            </w:pPr>
            <w:r w:rsidRPr="009B151D">
              <w:rPr>
                <w:rFonts w:ascii="Times New Roman" w:hAnsi="Times New Roman"/>
              </w:rPr>
              <w:tab/>
            </w:r>
            <w:r w:rsidRPr="009B151D">
              <w:rPr>
                <w:rFonts w:ascii="Times New Roman" w:hAnsi="Times New Roman"/>
              </w:rPr>
              <w:sym w:font="Wingdings" w:char="F071"/>
            </w:r>
            <w:r w:rsidRPr="009B151D">
              <w:rPr>
                <w:rFonts w:ascii="Times New Roman" w:hAnsi="Times New Roman"/>
              </w:rPr>
              <w:t xml:space="preserve"> </w:t>
            </w:r>
            <w:r w:rsidR="006021D2">
              <w:rPr>
                <w:rFonts w:ascii="Times New Roman" w:hAnsi="Times New Roman"/>
              </w:rPr>
              <w:t>PH 201</w:t>
            </w:r>
            <w:r w:rsidR="006021D2">
              <w:rPr>
                <w:rFonts w:ascii="Times New Roman" w:hAnsi="Times New Roman"/>
                <w:vertAlign w:val="superscript"/>
              </w:rPr>
              <w:t xml:space="preserve"> DS</w:t>
            </w:r>
          </w:p>
        </w:tc>
      </w:tr>
      <w:tr w:rsidR="00807158" w:rsidRPr="009B151D" w:rsidTr="007454E5">
        <w:tc>
          <w:tcPr>
            <w:tcW w:w="10944" w:type="dxa"/>
            <w:vAlign w:val="center"/>
          </w:tcPr>
          <w:p w:rsidR="00807158" w:rsidRPr="009B151D" w:rsidRDefault="00807158" w:rsidP="00994E83">
            <w:pPr>
              <w:spacing w:after="0" w:line="240" w:lineRule="auto"/>
              <w:rPr>
                <w:rFonts w:ascii="Times New Roman" w:hAnsi="Times New Roman"/>
              </w:rPr>
            </w:pPr>
            <w:r w:rsidRPr="009B151D">
              <w:rPr>
                <w:rFonts w:ascii="Times New Roman" w:hAnsi="Times New Roman"/>
              </w:rPr>
              <w:tab/>
            </w:r>
            <w:r w:rsidRPr="009B151D">
              <w:rPr>
                <w:rFonts w:ascii="Times New Roman" w:hAnsi="Times New Roman"/>
              </w:rPr>
              <w:sym w:font="Wingdings" w:char="F071"/>
            </w:r>
            <w:r w:rsidRPr="009B151D">
              <w:rPr>
                <w:rFonts w:ascii="Times New Roman" w:hAnsi="Times New Roman"/>
              </w:rPr>
              <w:t xml:space="preserve"> </w:t>
            </w:r>
            <w:r w:rsidR="00994E83">
              <w:rPr>
                <w:rFonts w:ascii="Times New Roman" w:hAnsi="Times New Roman"/>
              </w:rPr>
              <w:t>PH 202</w:t>
            </w:r>
          </w:p>
        </w:tc>
      </w:tr>
      <w:tr w:rsidR="00807158" w:rsidRPr="009B151D" w:rsidTr="007454E5">
        <w:tc>
          <w:tcPr>
            <w:tcW w:w="10944" w:type="dxa"/>
            <w:vAlign w:val="center"/>
          </w:tcPr>
          <w:p w:rsidR="00807158" w:rsidRPr="009B151D" w:rsidRDefault="00807158" w:rsidP="00994E83">
            <w:pPr>
              <w:spacing w:after="0" w:line="240" w:lineRule="auto"/>
              <w:rPr>
                <w:rFonts w:ascii="Times New Roman" w:hAnsi="Times New Roman"/>
              </w:rPr>
            </w:pPr>
            <w:r w:rsidRPr="009B151D">
              <w:rPr>
                <w:rFonts w:ascii="Times New Roman" w:hAnsi="Times New Roman"/>
              </w:rPr>
              <w:tab/>
            </w:r>
            <w:r w:rsidRPr="009B151D">
              <w:rPr>
                <w:rFonts w:ascii="Times New Roman" w:hAnsi="Times New Roman"/>
              </w:rPr>
              <w:sym w:font="Wingdings" w:char="F071"/>
            </w:r>
            <w:r w:rsidRPr="009B151D">
              <w:rPr>
                <w:rFonts w:ascii="Times New Roman" w:hAnsi="Times New Roman"/>
              </w:rPr>
              <w:t xml:space="preserve"> </w:t>
            </w:r>
            <w:r w:rsidR="00994E83">
              <w:rPr>
                <w:rFonts w:ascii="Times New Roman" w:hAnsi="Times New Roman"/>
              </w:rPr>
              <w:t>PH 203</w:t>
            </w:r>
          </w:p>
        </w:tc>
      </w:tr>
      <w:tr w:rsidR="001D2ABB" w:rsidRPr="009B151D" w:rsidTr="007454E5">
        <w:tc>
          <w:tcPr>
            <w:tcW w:w="10944" w:type="dxa"/>
            <w:vAlign w:val="center"/>
          </w:tcPr>
          <w:p w:rsidR="001D2ABB" w:rsidRPr="009B151D" w:rsidRDefault="001D2ABB" w:rsidP="001D2ABB">
            <w:pPr>
              <w:spacing w:after="0" w:line="240" w:lineRule="auto"/>
              <w:ind w:left="720"/>
              <w:rPr>
                <w:rFonts w:ascii="Times New Roman" w:hAnsi="Times New Roman"/>
              </w:rPr>
            </w:pPr>
            <w:r w:rsidRPr="009B151D">
              <w:rPr>
                <w:rFonts w:ascii="Times New Roman" w:hAnsi="Times New Roman"/>
              </w:rPr>
              <w:sym w:font="Wingdings" w:char="F071"/>
            </w:r>
            <w:r w:rsidRPr="009B151D">
              <w:rPr>
                <w:rFonts w:ascii="Times New Roman" w:hAnsi="Times New Roman"/>
              </w:rPr>
              <w:t xml:space="preserve"> </w:t>
            </w:r>
            <w:r>
              <w:rPr>
                <w:rFonts w:ascii="Times New Roman" w:hAnsi="Times New Roman"/>
              </w:rPr>
              <w:t>PH 210</w:t>
            </w:r>
            <w:r>
              <w:rPr>
                <w:rFonts w:ascii="Times New Roman" w:hAnsi="Times New Roman"/>
                <w:vertAlign w:val="superscript"/>
              </w:rPr>
              <w:t xml:space="preserve"> FQ</w:t>
            </w:r>
            <w:r>
              <w:rPr>
                <w:rFonts w:ascii="Times New Roman" w:hAnsi="Times New Roman"/>
              </w:rPr>
              <w:t xml:space="preserve">                  </w:t>
            </w:r>
          </w:p>
        </w:tc>
      </w:tr>
      <w:tr w:rsidR="00807158" w:rsidRPr="009B151D" w:rsidTr="007454E5">
        <w:tc>
          <w:tcPr>
            <w:tcW w:w="10944" w:type="dxa"/>
            <w:vAlign w:val="center"/>
          </w:tcPr>
          <w:p w:rsidR="00807158" w:rsidRPr="009B151D" w:rsidRDefault="00807158" w:rsidP="00994E83">
            <w:pPr>
              <w:spacing w:after="0" w:line="240" w:lineRule="auto"/>
              <w:rPr>
                <w:rFonts w:ascii="Times New Roman" w:hAnsi="Times New Roman"/>
              </w:rPr>
            </w:pPr>
            <w:r w:rsidRPr="009B151D">
              <w:rPr>
                <w:rFonts w:ascii="Times New Roman" w:hAnsi="Times New Roman"/>
              </w:rPr>
              <w:tab/>
            </w:r>
            <w:r w:rsidRPr="009B151D">
              <w:rPr>
                <w:rFonts w:ascii="Times New Roman" w:hAnsi="Times New Roman"/>
              </w:rPr>
              <w:sym w:font="Wingdings" w:char="F071"/>
            </w:r>
            <w:r w:rsidRPr="009B151D">
              <w:rPr>
                <w:rFonts w:ascii="Times New Roman" w:hAnsi="Times New Roman"/>
              </w:rPr>
              <w:t xml:space="preserve"> </w:t>
            </w:r>
            <w:r w:rsidR="00994E83">
              <w:rPr>
                <w:rFonts w:ascii="Times New Roman" w:hAnsi="Times New Roman"/>
              </w:rPr>
              <w:t>PH 310</w:t>
            </w:r>
          </w:p>
        </w:tc>
      </w:tr>
      <w:tr w:rsidR="00807158" w:rsidRPr="009B151D" w:rsidTr="007454E5">
        <w:tc>
          <w:tcPr>
            <w:tcW w:w="10944" w:type="dxa"/>
            <w:vAlign w:val="center"/>
          </w:tcPr>
          <w:p w:rsidR="00807158" w:rsidRPr="00994E83" w:rsidRDefault="00807158" w:rsidP="00994E83">
            <w:pPr>
              <w:spacing w:after="0" w:line="240" w:lineRule="auto"/>
              <w:rPr>
                <w:rFonts w:ascii="Times New Roman" w:hAnsi="Times New Roman"/>
                <w:vertAlign w:val="superscript"/>
              </w:rPr>
            </w:pPr>
            <w:r w:rsidRPr="009B151D">
              <w:rPr>
                <w:rFonts w:ascii="Times New Roman" w:hAnsi="Times New Roman"/>
              </w:rPr>
              <w:tab/>
            </w:r>
            <w:r w:rsidRPr="009B151D">
              <w:rPr>
                <w:rFonts w:ascii="Times New Roman" w:hAnsi="Times New Roman"/>
              </w:rPr>
              <w:sym w:font="Wingdings" w:char="F071"/>
            </w:r>
            <w:r w:rsidR="00994E83">
              <w:rPr>
                <w:rFonts w:ascii="Times New Roman" w:hAnsi="Times New Roman"/>
              </w:rPr>
              <w:t xml:space="preserve"> PH 341</w:t>
            </w:r>
            <w:r w:rsidR="00E41FFE">
              <w:rPr>
                <w:rFonts w:ascii="Times New Roman" w:hAnsi="Times New Roman"/>
                <w:vertAlign w:val="superscript"/>
              </w:rPr>
              <w:t>DB</w:t>
            </w:r>
          </w:p>
        </w:tc>
      </w:tr>
      <w:tr w:rsidR="001D2ABB" w:rsidRPr="009B151D" w:rsidTr="007454E5">
        <w:tc>
          <w:tcPr>
            <w:tcW w:w="10944" w:type="dxa"/>
            <w:vAlign w:val="center"/>
          </w:tcPr>
          <w:p w:rsidR="001D2ABB" w:rsidRPr="009B151D" w:rsidRDefault="001D2ABB" w:rsidP="001D2ABB">
            <w:pPr>
              <w:spacing w:after="0" w:line="240" w:lineRule="auto"/>
              <w:ind w:left="720"/>
              <w:rPr>
                <w:rFonts w:ascii="Times New Roman" w:hAnsi="Times New Roman"/>
              </w:rPr>
            </w:pPr>
            <w:r w:rsidRPr="009B151D">
              <w:rPr>
                <w:rFonts w:ascii="Times New Roman" w:hAnsi="Times New Roman"/>
              </w:rPr>
              <w:sym w:font="Wingdings" w:char="F071"/>
            </w:r>
            <w:r w:rsidRPr="009B151D">
              <w:rPr>
                <w:rFonts w:ascii="Times New Roman" w:hAnsi="Times New Roman"/>
              </w:rPr>
              <w:t xml:space="preserve"> </w:t>
            </w:r>
            <w:r>
              <w:rPr>
                <w:rFonts w:ascii="Times New Roman" w:hAnsi="Times New Roman"/>
              </w:rPr>
              <w:t>PH 420</w:t>
            </w:r>
          </w:p>
        </w:tc>
      </w:tr>
      <w:tr w:rsidR="00807158" w:rsidRPr="009B151D" w:rsidTr="007454E5">
        <w:tc>
          <w:tcPr>
            <w:tcW w:w="10944" w:type="dxa"/>
            <w:vAlign w:val="center"/>
          </w:tcPr>
          <w:p w:rsidR="00807158" w:rsidRPr="009B151D" w:rsidRDefault="00807158" w:rsidP="00994E83">
            <w:pPr>
              <w:spacing w:after="0" w:line="240" w:lineRule="auto"/>
              <w:rPr>
                <w:rFonts w:ascii="Times New Roman" w:hAnsi="Times New Roman"/>
              </w:rPr>
            </w:pPr>
            <w:r w:rsidRPr="009B151D">
              <w:rPr>
                <w:rFonts w:ascii="Times New Roman" w:hAnsi="Times New Roman"/>
              </w:rPr>
              <w:tab/>
            </w:r>
            <w:r w:rsidRPr="009B151D">
              <w:rPr>
                <w:rFonts w:ascii="Times New Roman" w:hAnsi="Times New Roman"/>
              </w:rPr>
              <w:sym w:font="Wingdings" w:char="F071"/>
            </w:r>
            <w:r w:rsidRPr="009B151D">
              <w:rPr>
                <w:rFonts w:ascii="Times New Roman" w:hAnsi="Times New Roman"/>
              </w:rPr>
              <w:t xml:space="preserve"> P</w:t>
            </w:r>
            <w:r w:rsidR="00994E83">
              <w:rPr>
                <w:rFonts w:ascii="Times New Roman" w:hAnsi="Times New Roman"/>
              </w:rPr>
              <w:t>H 480</w:t>
            </w:r>
          </w:p>
        </w:tc>
      </w:tr>
      <w:tr w:rsidR="00807158" w:rsidRPr="009B151D" w:rsidTr="007454E5">
        <w:tc>
          <w:tcPr>
            <w:tcW w:w="10944" w:type="dxa"/>
            <w:vAlign w:val="center"/>
          </w:tcPr>
          <w:p w:rsidR="00807158" w:rsidRPr="009B151D" w:rsidRDefault="00807158" w:rsidP="00994E83">
            <w:pPr>
              <w:spacing w:after="0" w:line="240" w:lineRule="auto"/>
              <w:rPr>
                <w:rFonts w:ascii="Times New Roman" w:hAnsi="Times New Roman"/>
              </w:rPr>
            </w:pPr>
            <w:r w:rsidRPr="009B151D">
              <w:rPr>
                <w:rFonts w:ascii="Times New Roman" w:hAnsi="Times New Roman"/>
              </w:rPr>
              <w:tab/>
            </w:r>
            <w:r w:rsidRPr="009B151D">
              <w:rPr>
                <w:rFonts w:ascii="Times New Roman" w:hAnsi="Times New Roman"/>
              </w:rPr>
              <w:sym w:font="Wingdings" w:char="F071"/>
            </w:r>
            <w:r w:rsidRPr="009B151D">
              <w:rPr>
                <w:rFonts w:ascii="Times New Roman" w:hAnsi="Times New Roman"/>
              </w:rPr>
              <w:t xml:space="preserve"> </w:t>
            </w:r>
            <w:r w:rsidR="00994E83">
              <w:rPr>
                <w:rFonts w:ascii="Times New Roman" w:hAnsi="Times New Roman"/>
              </w:rPr>
              <w:t>PH 485</w:t>
            </w:r>
          </w:p>
        </w:tc>
      </w:tr>
      <w:tr w:rsidR="00807158" w:rsidRPr="009B151D" w:rsidTr="007454E5">
        <w:tc>
          <w:tcPr>
            <w:tcW w:w="10944" w:type="dxa"/>
            <w:vAlign w:val="center"/>
          </w:tcPr>
          <w:p w:rsidR="00807158" w:rsidRPr="009B151D" w:rsidRDefault="00807158" w:rsidP="00994E83">
            <w:pPr>
              <w:spacing w:after="0" w:line="240" w:lineRule="auto"/>
              <w:rPr>
                <w:rFonts w:ascii="Times New Roman" w:hAnsi="Times New Roman"/>
              </w:rPr>
            </w:pPr>
            <w:r w:rsidRPr="009B151D">
              <w:rPr>
                <w:rFonts w:ascii="Times New Roman" w:hAnsi="Times New Roman"/>
              </w:rPr>
              <w:tab/>
            </w:r>
            <w:r w:rsidRPr="009B151D">
              <w:rPr>
                <w:rFonts w:ascii="Times New Roman" w:hAnsi="Times New Roman"/>
              </w:rPr>
              <w:sym w:font="Wingdings" w:char="F071"/>
            </w:r>
            <w:r w:rsidRPr="009B151D">
              <w:rPr>
                <w:rFonts w:ascii="Times New Roman" w:hAnsi="Times New Roman"/>
              </w:rPr>
              <w:t xml:space="preserve"> </w:t>
            </w:r>
            <w:r w:rsidR="00994E83">
              <w:rPr>
                <w:rFonts w:ascii="Times New Roman" w:hAnsi="Times New Roman"/>
              </w:rPr>
              <w:t>PH 489</w:t>
            </w:r>
          </w:p>
        </w:tc>
      </w:tr>
      <w:tr w:rsidR="00E450A7" w:rsidRPr="009B151D" w:rsidTr="007454E5">
        <w:tc>
          <w:tcPr>
            <w:tcW w:w="10944" w:type="dxa"/>
            <w:vAlign w:val="center"/>
          </w:tcPr>
          <w:p w:rsidR="00E450A7" w:rsidRPr="009B151D" w:rsidRDefault="00E450A7" w:rsidP="00994E83">
            <w:pPr>
              <w:spacing w:after="0" w:line="240" w:lineRule="auto"/>
              <w:rPr>
                <w:rFonts w:ascii="Times New Roman" w:hAnsi="Times New Roman"/>
              </w:rPr>
            </w:pPr>
            <w:r w:rsidRPr="009B151D">
              <w:rPr>
                <w:rFonts w:ascii="Times New Roman" w:hAnsi="Times New Roman"/>
              </w:rPr>
              <w:tab/>
            </w:r>
          </w:p>
        </w:tc>
      </w:tr>
      <w:tr w:rsidR="00807158" w:rsidRPr="00994E83" w:rsidTr="007454E5">
        <w:tc>
          <w:tcPr>
            <w:tcW w:w="10944" w:type="dxa"/>
            <w:vAlign w:val="center"/>
          </w:tcPr>
          <w:p w:rsidR="00807158" w:rsidRPr="00994E83" w:rsidRDefault="00994E83" w:rsidP="007454E5">
            <w:pPr>
              <w:spacing w:after="0" w:line="240" w:lineRule="auto"/>
              <w:rPr>
                <w:rFonts w:ascii="Times New Roman" w:hAnsi="Times New Roman"/>
                <w:b/>
              </w:rPr>
            </w:pPr>
            <w:r w:rsidRPr="00994E83">
              <w:rPr>
                <w:rFonts w:ascii="Times New Roman" w:hAnsi="Times New Roman"/>
                <w:b/>
              </w:rPr>
              <w:t>Public Health Major Elective Courses (12 credits)</w:t>
            </w:r>
          </w:p>
        </w:tc>
      </w:tr>
      <w:tr w:rsidR="00994E83" w:rsidRPr="009B151D" w:rsidTr="00576B1A">
        <w:tc>
          <w:tcPr>
            <w:tcW w:w="10944" w:type="dxa"/>
            <w:vAlign w:val="center"/>
          </w:tcPr>
          <w:p w:rsidR="00994E83" w:rsidRPr="009B151D" w:rsidRDefault="00994E83" w:rsidP="00994E83">
            <w:pPr>
              <w:spacing w:after="0" w:line="240" w:lineRule="auto"/>
              <w:rPr>
                <w:rFonts w:ascii="Times New Roman" w:hAnsi="Times New Roman"/>
              </w:rPr>
            </w:pPr>
            <w:r w:rsidRPr="009B151D">
              <w:rPr>
                <w:rFonts w:ascii="Times New Roman" w:hAnsi="Times New Roman"/>
              </w:rPr>
              <w:tab/>
            </w:r>
            <w:r w:rsidRPr="009B151D">
              <w:rPr>
                <w:rFonts w:ascii="Times New Roman" w:hAnsi="Times New Roman"/>
              </w:rPr>
              <w:sym w:font="Wingdings" w:char="F071"/>
            </w:r>
            <w:r w:rsidRPr="009B151D">
              <w:rPr>
                <w:rFonts w:ascii="Times New Roman" w:hAnsi="Times New Roman"/>
              </w:rPr>
              <w:t xml:space="preserve"> </w:t>
            </w:r>
            <w:r>
              <w:rPr>
                <w:rFonts w:ascii="Times New Roman" w:hAnsi="Times New Roman"/>
              </w:rPr>
              <w:t>PH 300+</w:t>
            </w:r>
          </w:p>
        </w:tc>
      </w:tr>
      <w:tr w:rsidR="00994E83" w:rsidRPr="009B151D" w:rsidTr="00576B1A">
        <w:tc>
          <w:tcPr>
            <w:tcW w:w="10944" w:type="dxa"/>
            <w:vAlign w:val="center"/>
          </w:tcPr>
          <w:p w:rsidR="00994E83" w:rsidRPr="009B151D" w:rsidRDefault="00994E83" w:rsidP="00994E83">
            <w:pPr>
              <w:spacing w:after="0" w:line="240" w:lineRule="auto"/>
              <w:rPr>
                <w:rFonts w:ascii="Times New Roman" w:hAnsi="Times New Roman"/>
              </w:rPr>
            </w:pPr>
            <w:r w:rsidRPr="009B151D">
              <w:rPr>
                <w:rFonts w:ascii="Times New Roman" w:hAnsi="Times New Roman"/>
              </w:rPr>
              <w:tab/>
            </w:r>
            <w:r w:rsidRPr="009B151D">
              <w:rPr>
                <w:rFonts w:ascii="Times New Roman" w:hAnsi="Times New Roman"/>
              </w:rPr>
              <w:sym w:font="Wingdings" w:char="F071"/>
            </w:r>
            <w:r w:rsidRPr="009B151D">
              <w:rPr>
                <w:rFonts w:ascii="Times New Roman" w:hAnsi="Times New Roman"/>
              </w:rPr>
              <w:t xml:space="preserve"> </w:t>
            </w:r>
            <w:r>
              <w:rPr>
                <w:rFonts w:ascii="Times New Roman" w:hAnsi="Times New Roman"/>
              </w:rPr>
              <w:t>PH 300+</w:t>
            </w:r>
          </w:p>
        </w:tc>
      </w:tr>
      <w:tr w:rsidR="00994E83" w:rsidRPr="009B151D" w:rsidTr="00576B1A">
        <w:tc>
          <w:tcPr>
            <w:tcW w:w="10944" w:type="dxa"/>
            <w:vAlign w:val="center"/>
          </w:tcPr>
          <w:p w:rsidR="00994E83" w:rsidRPr="009B151D" w:rsidRDefault="00994E83" w:rsidP="00994E83">
            <w:pPr>
              <w:spacing w:after="0" w:line="240" w:lineRule="auto"/>
              <w:rPr>
                <w:rFonts w:ascii="Times New Roman" w:hAnsi="Times New Roman"/>
              </w:rPr>
            </w:pPr>
            <w:r w:rsidRPr="009B151D">
              <w:rPr>
                <w:rFonts w:ascii="Times New Roman" w:hAnsi="Times New Roman"/>
              </w:rPr>
              <w:tab/>
            </w:r>
            <w:r w:rsidRPr="009B151D">
              <w:rPr>
                <w:rFonts w:ascii="Times New Roman" w:hAnsi="Times New Roman"/>
              </w:rPr>
              <w:sym w:font="Wingdings" w:char="F071"/>
            </w:r>
            <w:r w:rsidRPr="009B151D">
              <w:rPr>
                <w:rFonts w:ascii="Times New Roman" w:hAnsi="Times New Roman"/>
              </w:rPr>
              <w:t xml:space="preserve"> </w:t>
            </w:r>
            <w:r>
              <w:rPr>
                <w:rFonts w:ascii="Times New Roman" w:hAnsi="Times New Roman"/>
              </w:rPr>
              <w:t>PH 300+</w:t>
            </w:r>
          </w:p>
        </w:tc>
      </w:tr>
      <w:tr w:rsidR="00994E83" w:rsidRPr="009B151D" w:rsidTr="00576B1A">
        <w:tc>
          <w:tcPr>
            <w:tcW w:w="10944" w:type="dxa"/>
            <w:vAlign w:val="center"/>
          </w:tcPr>
          <w:p w:rsidR="00994E83" w:rsidRPr="009B151D" w:rsidRDefault="00994E83" w:rsidP="00994E83">
            <w:pPr>
              <w:spacing w:after="0" w:line="240" w:lineRule="auto"/>
              <w:rPr>
                <w:rFonts w:ascii="Times New Roman" w:hAnsi="Times New Roman"/>
              </w:rPr>
            </w:pPr>
            <w:r w:rsidRPr="009B151D">
              <w:rPr>
                <w:rFonts w:ascii="Times New Roman" w:hAnsi="Times New Roman"/>
              </w:rPr>
              <w:tab/>
            </w:r>
            <w:r w:rsidRPr="009B151D">
              <w:rPr>
                <w:rFonts w:ascii="Times New Roman" w:hAnsi="Times New Roman"/>
              </w:rPr>
              <w:sym w:font="Wingdings" w:char="F071"/>
            </w:r>
            <w:r w:rsidRPr="009B151D">
              <w:rPr>
                <w:rFonts w:ascii="Times New Roman" w:hAnsi="Times New Roman"/>
              </w:rPr>
              <w:t xml:space="preserve"> </w:t>
            </w:r>
            <w:r>
              <w:rPr>
                <w:rFonts w:ascii="Times New Roman" w:hAnsi="Times New Roman"/>
              </w:rPr>
              <w:t>PH 300+</w:t>
            </w:r>
          </w:p>
        </w:tc>
      </w:tr>
      <w:tr w:rsidR="00277C0F" w:rsidRPr="009B151D" w:rsidTr="00576B1A">
        <w:tc>
          <w:tcPr>
            <w:tcW w:w="10944" w:type="dxa"/>
            <w:vAlign w:val="center"/>
          </w:tcPr>
          <w:p w:rsidR="00277C0F" w:rsidRPr="009B151D" w:rsidRDefault="00277C0F" w:rsidP="00994E83">
            <w:pPr>
              <w:spacing w:after="0" w:line="240" w:lineRule="auto"/>
              <w:rPr>
                <w:rFonts w:ascii="Times New Roman" w:hAnsi="Times New Roman"/>
              </w:rPr>
            </w:pPr>
            <w:r>
              <w:rPr>
                <w:rFonts w:ascii="Times New Roman" w:hAnsi="Times New Roman"/>
              </w:rPr>
              <w:t>Since public health is by nature interdisciplinary, students will be encouraged to take electives in areas outside of the department. Elective courses may be from related disciplines with prior approval of the Public Health Undergraduate Advisor.</w:t>
            </w:r>
          </w:p>
        </w:tc>
      </w:tr>
      <w:tr w:rsidR="00994E83" w:rsidRPr="009B151D" w:rsidTr="007454E5">
        <w:tc>
          <w:tcPr>
            <w:tcW w:w="10944" w:type="dxa"/>
            <w:vAlign w:val="center"/>
          </w:tcPr>
          <w:p w:rsidR="00994E83" w:rsidRPr="009B151D" w:rsidRDefault="00994E83" w:rsidP="007454E5">
            <w:pPr>
              <w:spacing w:after="0" w:line="240" w:lineRule="auto"/>
              <w:rPr>
                <w:rFonts w:ascii="Times New Roman" w:hAnsi="Times New Roman"/>
              </w:rPr>
            </w:pPr>
          </w:p>
        </w:tc>
      </w:tr>
      <w:tr w:rsidR="00807158" w:rsidRPr="009B151D" w:rsidTr="007454E5">
        <w:tc>
          <w:tcPr>
            <w:tcW w:w="10944" w:type="dxa"/>
            <w:shd w:val="clear" w:color="auto" w:fill="D9D9D9"/>
            <w:vAlign w:val="center"/>
          </w:tcPr>
          <w:p w:rsidR="00807158" w:rsidRPr="009B151D" w:rsidRDefault="00277C0F" w:rsidP="007454E5">
            <w:pPr>
              <w:spacing w:after="0" w:line="240" w:lineRule="auto"/>
              <w:rPr>
                <w:rFonts w:ascii="Times New Roman" w:hAnsi="Times New Roman"/>
                <w:b/>
              </w:rPr>
            </w:pPr>
            <w:r>
              <w:rPr>
                <w:rFonts w:ascii="Times New Roman" w:hAnsi="Times New Roman"/>
                <w:b/>
              </w:rPr>
              <w:t>Credit Restriction for Major</w:t>
            </w:r>
          </w:p>
        </w:tc>
      </w:tr>
      <w:tr w:rsidR="00807158" w:rsidRPr="009B151D" w:rsidTr="007454E5">
        <w:tc>
          <w:tcPr>
            <w:tcW w:w="10944" w:type="dxa"/>
            <w:vAlign w:val="center"/>
          </w:tcPr>
          <w:p w:rsidR="00807158" w:rsidRPr="009B151D" w:rsidRDefault="00FE285A" w:rsidP="00FE285A">
            <w:pPr>
              <w:pStyle w:val="ListParagraph"/>
              <w:spacing w:after="0" w:line="240" w:lineRule="auto"/>
              <w:ind w:left="0"/>
              <w:rPr>
                <w:rFonts w:ascii="Times New Roman" w:hAnsi="Times New Roman"/>
              </w:rPr>
            </w:pPr>
            <w:r>
              <w:rPr>
                <w:rFonts w:ascii="Times New Roman" w:hAnsi="Times New Roman"/>
              </w:rPr>
              <w:t>Maximum of 3 credits in PH 499 can apply towards</w:t>
            </w:r>
            <w:r w:rsidR="00241794">
              <w:rPr>
                <w:rFonts w:ascii="Times New Roman" w:hAnsi="Times New Roman"/>
              </w:rPr>
              <w:t xml:space="preserve"> PH</w:t>
            </w:r>
            <w:r>
              <w:rPr>
                <w:rFonts w:ascii="Times New Roman" w:hAnsi="Times New Roman"/>
              </w:rPr>
              <w:t xml:space="preserve"> 300+ requirements.</w:t>
            </w:r>
          </w:p>
        </w:tc>
      </w:tr>
      <w:tr w:rsidR="00900E09" w:rsidRPr="009B151D" w:rsidTr="007454E5">
        <w:tc>
          <w:tcPr>
            <w:tcW w:w="10944" w:type="dxa"/>
            <w:vAlign w:val="center"/>
          </w:tcPr>
          <w:p w:rsidR="00900E09" w:rsidRPr="00900E09" w:rsidRDefault="00900E09" w:rsidP="00900E09">
            <w:pPr>
              <w:spacing w:after="0" w:line="240" w:lineRule="auto"/>
              <w:rPr>
                <w:rFonts w:ascii="Times New Roman" w:hAnsi="Times New Roman"/>
              </w:rPr>
            </w:pPr>
          </w:p>
        </w:tc>
      </w:tr>
      <w:tr w:rsidR="00807158" w:rsidRPr="009B151D" w:rsidTr="007454E5">
        <w:tc>
          <w:tcPr>
            <w:tcW w:w="10944" w:type="dxa"/>
            <w:shd w:val="clear" w:color="auto" w:fill="000000"/>
          </w:tcPr>
          <w:p w:rsidR="00807158" w:rsidRPr="009B151D" w:rsidRDefault="00807158" w:rsidP="007454E5">
            <w:pPr>
              <w:spacing w:after="0" w:line="240" w:lineRule="auto"/>
              <w:jc w:val="center"/>
              <w:rPr>
                <w:rFonts w:ascii="Times New Roman" w:hAnsi="Times New Roman"/>
                <w:b/>
              </w:rPr>
            </w:pPr>
            <w:r w:rsidRPr="009B151D">
              <w:rPr>
                <w:rFonts w:ascii="Times New Roman" w:hAnsi="Times New Roman"/>
                <w:b/>
              </w:rPr>
              <w:t>Notes</w:t>
            </w:r>
          </w:p>
        </w:tc>
      </w:tr>
      <w:tr w:rsidR="00807158" w:rsidRPr="00FE285A" w:rsidTr="001D2ABB">
        <w:trPr>
          <w:trHeight w:val="4139"/>
        </w:trPr>
        <w:tc>
          <w:tcPr>
            <w:tcW w:w="10944" w:type="dxa"/>
          </w:tcPr>
          <w:p w:rsidR="006021D2" w:rsidRDefault="001D2ABB" w:rsidP="006021D2">
            <w:pPr>
              <w:spacing w:after="0" w:line="240" w:lineRule="auto"/>
              <w:rPr>
                <w:rFonts w:ascii="Times New Roman" w:hAnsi="Times New Roman"/>
                <w:sz w:val="20"/>
                <w:szCs w:val="20"/>
              </w:rPr>
            </w:pPr>
            <w:r>
              <w:rPr>
                <w:rFonts w:ascii="Times New Roman" w:hAnsi="Times New Roman"/>
                <w:sz w:val="20"/>
                <w:szCs w:val="20"/>
              </w:rPr>
              <w:t xml:space="preserve">Myron B. Thompson School of Social Work; </w:t>
            </w:r>
            <w:r w:rsidR="006021D2" w:rsidRPr="00FE285A">
              <w:rPr>
                <w:rFonts w:ascii="Times New Roman" w:hAnsi="Times New Roman"/>
                <w:sz w:val="20"/>
                <w:szCs w:val="20"/>
              </w:rPr>
              <w:t>Office of Public Health Studies</w:t>
            </w:r>
            <w:r w:rsidR="006021D2">
              <w:rPr>
                <w:rFonts w:ascii="Times New Roman" w:hAnsi="Times New Roman"/>
                <w:sz w:val="20"/>
                <w:szCs w:val="20"/>
              </w:rPr>
              <w:t xml:space="preserve">; </w:t>
            </w:r>
          </w:p>
          <w:p w:rsidR="006021D2" w:rsidRPr="00FE285A" w:rsidRDefault="006021D2" w:rsidP="006021D2">
            <w:pPr>
              <w:spacing w:after="0" w:line="240" w:lineRule="auto"/>
              <w:rPr>
                <w:rFonts w:ascii="Times New Roman" w:hAnsi="Times New Roman"/>
                <w:sz w:val="20"/>
                <w:szCs w:val="20"/>
              </w:rPr>
            </w:pPr>
            <w:r w:rsidRPr="00FE285A">
              <w:rPr>
                <w:rFonts w:ascii="Times New Roman" w:hAnsi="Times New Roman"/>
                <w:sz w:val="20"/>
                <w:szCs w:val="20"/>
              </w:rPr>
              <w:t>1960 East-West Road, Biomed D204</w:t>
            </w:r>
            <w:r>
              <w:rPr>
                <w:rFonts w:ascii="Times New Roman" w:hAnsi="Times New Roman"/>
                <w:sz w:val="20"/>
                <w:szCs w:val="20"/>
              </w:rPr>
              <w:t xml:space="preserve">; </w:t>
            </w:r>
            <w:r w:rsidRPr="00FE285A">
              <w:rPr>
                <w:rFonts w:ascii="Times New Roman" w:hAnsi="Times New Roman"/>
                <w:sz w:val="20"/>
                <w:szCs w:val="20"/>
              </w:rPr>
              <w:t>Honolulu, HI 96822</w:t>
            </w:r>
            <w:r>
              <w:rPr>
                <w:rFonts w:ascii="Times New Roman" w:hAnsi="Times New Roman"/>
                <w:sz w:val="20"/>
                <w:szCs w:val="20"/>
              </w:rPr>
              <w:t xml:space="preserve">; </w:t>
            </w:r>
            <w:hyperlink r:id="rId9" w:history="1">
              <w:r w:rsidRPr="00FE285A">
                <w:rPr>
                  <w:rStyle w:val="Hyperlink"/>
                  <w:rFonts w:ascii="Times New Roman" w:hAnsi="Times New Roman"/>
                  <w:sz w:val="20"/>
                  <w:szCs w:val="20"/>
                </w:rPr>
                <w:t>pubhlth@hawaii.edu</w:t>
              </w:r>
            </w:hyperlink>
            <w:r>
              <w:rPr>
                <w:rStyle w:val="Hyperlink"/>
                <w:rFonts w:ascii="Times New Roman" w:hAnsi="Times New Roman"/>
                <w:sz w:val="20"/>
                <w:szCs w:val="20"/>
              </w:rPr>
              <w:t xml:space="preserve">; </w:t>
            </w:r>
            <w:r>
              <w:rPr>
                <w:rFonts w:ascii="Times New Roman" w:hAnsi="Times New Roman"/>
                <w:sz w:val="20"/>
                <w:szCs w:val="20"/>
              </w:rPr>
              <w:t xml:space="preserve"> </w:t>
            </w:r>
            <w:hyperlink r:id="rId10" w:history="1">
              <w:r w:rsidRPr="00FE285A">
                <w:rPr>
                  <w:rStyle w:val="Hyperlink"/>
                  <w:rFonts w:ascii="Times New Roman" w:hAnsi="Times New Roman"/>
                  <w:sz w:val="20"/>
                  <w:szCs w:val="20"/>
                </w:rPr>
                <w:t>manoa.hawaii.edu/</w:t>
              </w:r>
              <w:proofErr w:type="spellStart"/>
              <w:r w:rsidRPr="00FE285A">
                <w:rPr>
                  <w:rStyle w:val="Hyperlink"/>
                  <w:rFonts w:ascii="Times New Roman" w:hAnsi="Times New Roman"/>
                  <w:sz w:val="20"/>
                  <w:szCs w:val="20"/>
                </w:rPr>
                <w:t>publichealth</w:t>
              </w:r>
              <w:proofErr w:type="spellEnd"/>
            </w:hyperlink>
          </w:p>
          <w:p w:rsidR="006021D2" w:rsidRPr="00FE285A" w:rsidRDefault="006021D2" w:rsidP="006021D2">
            <w:pPr>
              <w:spacing w:after="0" w:line="240" w:lineRule="auto"/>
              <w:rPr>
                <w:rFonts w:ascii="Times New Roman" w:hAnsi="Times New Roman"/>
                <w:sz w:val="20"/>
                <w:szCs w:val="20"/>
              </w:rPr>
            </w:pPr>
            <w:r w:rsidRPr="00FE285A">
              <w:rPr>
                <w:rFonts w:ascii="Times New Roman" w:hAnsi="Times New Roman"/>
                <w:sz w:val="20"/>
                <w:szCs w:val="20"/>
              </w:rPr>
              <w:t xml:space="preserve">Office of </w:t>
            </w:r>
            <w:r>
              <w:rPr>
                <w:rFonts w:ascii="Times New Roman" w:hAnsi="Times New Roman"/>
                <w:sz w:val="20"/>
                <w:szCs w:val="20"/>
              </w:rPr>
              <w:t>Public Health</w:t>
            </w:r>
            <w:r w:rsidRPr="00FE285A">
              <w:rPr>
                <w:rFonts w:ascii="Times New Roman" w:hAnsi="Times New Roman"/>
                <w:sz w:val="20"/>
                <w:szCs w:val="20"/>
              </w:rPr>
              <w:t xml:space="preserve"> Student Academic Services</w:t>
            </w:r>
            <w:r>
              <w:rPr>
                <w:rFonts w:ascii="Times New Roman" w:hAnsi="Times New Roman"/>
                <w:sz w:val="20"/>
                <w:szCs w:val="20"/>
              </w:rPr>
              <w:t xml:space="preserve">; (808) 956-8267; </w:t>
            </w:r>
            <w:r w:rsidRPr="00FE285A">
              <w:rPr>
                <w:rFonts w:ascii="Times New Roman" w:hAnsi="Times New Roman"/>
                <w:sz w:val="20"/>
                <w:szCs w:val="20"/>
              </w:rPr>
              <w:t xml:space="preserve"> Fax: (808) 956-3368</w:t>
            </w:r>
          </w:p>
          <w:p w:rsidR="006021D2" w:rsidRPr="00FE285A" w:rsidRDefault="006021D2" w:rsidP="006021D2">
            <w:pPr>
              <w:spacing w:after="0" w:line="240" w:lineRule="auto"/>
              <w:rPr>
                <w:rFonts w:ascii="Times New Roman" w:hAnsi="Times New Roman"/>
                <w:sz w:val="20"/>
                <w:szCs w:val="20"/>
              </w:rPr>
            </w:pPr>
            <w:r w:rsidRPr="00FE285A">
              <w:rPr>
                <w:rFonts w:ascii="Times New Roman" w:hAnsi="Times New Roman"/>
                <w:sz w:val="20"/>
                <w:szCs w:val="20"/>
              </w:rPr>
              <w:t>Department of Public Health Sciences</w:t>
            </w:r>
            <w:r>
              <w:rPr>
                <w:rFonts w:ascii="Times New Roman" w:hAnsi="Times New Roman"/>
                <w:sz w:val="20"/>
                <w:szCs w:val="20"/>
              </w:rPr>
              <w:t>;</w:t>
            </w:r>
            <w:r w:rsidRPr="00FE285A">
              <w:rPr>
                <w:rFonts w:ascii="Times New Roman" w:hAnsi="Times New Roman"/>
                <w:sz w:val="20"/>
                <w:szCs w:val="20"/>
              </w:rPr>
              <w:t xml:space="preserve"> (808) 956-8577</w:t>
            </w:r>
            <w:r>
              <w:rPr>
                <w:rFonts w:ascii="Times New Roman" w:hAnsi="Times New Roman"/>
                <w:sz w:val="20"/>
                <w:szCs w:val="20"/>
              </w:rPr>
              <w:t>;</w:t>
            </w:r>
            <w:r w:rsidRPr="00FE285A">
              <w:rPr>
                <w:rFonts w:ascii="Times New Roman" w:hAnsi="Times New Roman"/>
                <w:sz w:val="20"/>
                <w:szCs w:val="20"/>
              </w:rPr>
              <w:t xml:space="preserve"> Fax: (808) 956-5818</w:t>
            </w:r>
          </w:p>
          <w:p w:rsidR="006021D2" w:rsidRPr="00FE285A" w:rsidRDefault="006021D2" w:rsidP="006021D2">
            <w:pPr>
              <w:spacing w:after="0" w:line="240" w:lineRule="auto"/>
              <w:rPr>
                <w:rFonts w:ascii="Times New Roman" w:hAnsi="Times New Roman"/>
                <w:sz w:val="20"/>
                <w:szCs w:val="20"/>
              </w:rPr>
            </w:pPr>
            <w:r w:rsidRPr="00FE285A">
              <w:rPr>
                <w:rFonts w:ascii="Times New Roman" w:hAnsi="Times New Roman"/>
                <w:sz w:val="20"/>
                <w:szCs w:val="20"/>
              </w:rPr>
              <w:t>Publ</w:t>
            </w:r>
            <w:r>
              <w:rPr>
                <w:rFonts w:ascii="Times New Roman" w:hAnsi="Times New Roman"/>
                <w:sz w:val="20"/>
                <w:szCs w:val="20"/>
              </w:rPr>
              <w:t>ic Health Undergraduate Chair: Denise Nelson-Hurwitz</w:t>
            </w:r>
            <w:r w:rsidRPr="00FE285A">
              <w:rPr>
                <w:rFonts w:ascii="Times New Roman" w:hAnsi="Times New Roman"/>
                <w:sz w:val="20"/>
                <w:szCs w:val="20"/>
              </w:rPr>
              <w:t>, PhD; Biomed D</w:t>
            </w:r>
            <w:r w:rsidR="00241794">
              <w:rPr>
                <w:rFonts w:ascii="Times New Roman" w:hAnsi="Times New Roman"/>
                <w:sz w:val="20"/>
                <w:szCs w:val="20"/>
              </w:rPr>
              <w:t>203</w:t>
            </w:r>
            <w:r w:rsidRPr="00FE285A">
              <w:rPr>
                <w:rFonts w:ascii="Times New Roman" w:hAnsi="Times New Roman"/>
                <w:sz w:val="20"/>
                <w:szCs w:val="20"/>
              </w:rPr>
              <w:t>; (808) 956-</w:t>
            </w:r>
            <w:r w:rsidR="00F11DF4">
              <w:rPr>
                <w:rFonts w:ascii="Times New Roman" w:hAnsi="Times New Roman"/>
                <w:sz w:val="20"/>
                <w:szCs w:val="20"/>
              </w:rPr>
              <w:t>3089</w:t>
            </w:r>
            <w:r w:rsidRPr="00FE285A">
              <w:rPr>
                <w:rFonts w:ascii="Times New Roman" w:hAnsi="Times New Roman"/>
                <w:sz w:val="20"/>
                <w:szCs w:val="20"/>
              </w:rPr>
              <w:t xml:space="preserve">; </w:t>
            </w:r>
            <w:hyperlink r:id="rId11" w:history="1">
              <w:r w:rsidRPr="00847CD6">
                <w:rPr>
                  <w:rStyle w:val="Hyperlink"/>
                  <w:rFonts w:ascii="Times New Roman" w:hAnsi="Times New Roman"/>
                  <w:sz w:val="20"/>
                  <w:szCs w:val="20"/>
                </w:rPr>
                <w:t>denisene@hawaii.edu</w:t>
              </w:r>
            </w:hyperlink>
          </w:p>
          <w:p w:rsidR="006021D2" w:rsidRPr="00FE285A" w:rsidRDefault="006021D2" w:rsidP="006021D2">
            <w:pPr>
              <w:spacing w:after="0" w:line="240" w:lineRule="auto"/>
              <w:rPr>
                <w:rFonts w:ascii="Times New Roman" w:hAnsi="Times New Roman"/>
                <w:sz w:val="20"/>
                <w:szCs w:val="20"/>
              </w:rPr>
            </w:pPr>
            <w:r w:rsidRPr="00FE285A">
              <w:rPr>
                <w:rFonts w:ascii="Times New Roman" w:hAnsi="Times New Roman"/>
                <w:sz w:val="20"/>
                <w:szCs w:val="20"/>
              </w:rPr>
              <w:t>Publi</w:t>
            </w:r>
            <w:r>
              <w:rPr>
                <w:rFonts w:ascii="Times New Roman" w:hAnsi="Times New Roman"/>
                <w:sz w:val="20"/>
                <w:szCs w:val="20"/>
              </w:rPr>
              <w:t>c Health Undergraduate</w:t>
            </w:r>
            <w:r w:rsidR="001F1AE8">
              <w:rPr>
                <w:rFonts w:ascii="Times New Roman" w:hAnsi="Times New Roman"/>
                <w:sz w:val="20"/>
                <w:szCs w:val="20"/>
              </w:rPr>
              <w:t xml:space="preserve"> Academic</w:t>
            </w:r>
            <w:r>
              <w:rPr>
                <w:rFonts w:ascii="Times New Roman" w:hAnsi="Times New Roman"/>
                <w:sz w:val="20"/>
                <w:szCs w:val="20"/>
              </w:rPr>
              <w:t xml:space="preserve"> Advisor: </w:t>
            </w:r>
            <w:r w:rsidR="001F1AE8">
              <w:rPr>
                <w:rFonts w:ascii="Times New Roman" w:hAnsi="Times New Roman"/>
                <w:sz w:val="20"/>
                <w:szCs w:val="20"/>
              </w:rPr>
              <w:t xml:space="preserve">Michelle </w:t>
            </w:r>
            <w:proofErr w:type="spellStart"/>
            <w:r w:rsidR="001F1AE8">
              <w:rPr>
                <w:rFonts w:ascii="Times New Roman" w:hAnsi="Times New Roman"/>
                <w:sz w:val="20"/>
                <w:szCs w:val="20"/>
              </w:rPr>
              <w:t>Tagorda</w:t>
            </w:r>
            <w:proofErr w:type="spellEnd"/>
            <w:r w:rsidR="001F1AE8">
              <w:rPr>
                <w:rFonts w:ascii="Times New Roman" w:hAnsi="Times New Roman"/>
                <w:sz w:val="20"/>
                <w:szCs w:val="20"/>
              </w:rPr>
              <w:t>, MPH</w:t>
            </w:r>
            <w:r w:rsidRPr="00FE285A">
              <w:rPr>
                <w:rFonts w:ascii="Times New Roman" w:hAnsi="Times New Roman"/>
                <w:sz w:val="20"/>
                <w:szCs w:val="20"/>
              </w:rPr>
              <w:t xml:space="preserve">; Biomed D204; (808) 956-5753; </w:t>
            </w:r>
            <w:hyperlink r:id="rId12" w:history="1">
              <w:r w:rsidRPr="00FE285A">
                <w:rPr>
                  <w:rStyle w:val="Hyperlink"/>
                  <w:rFonts w:ascii="Times New Roman" w:hAnsi="Times New Roman"/>
                  <w:sz w:val="20"/>
                  <w:szCs w:val="20"/>
                </w:rPr>
                <w:t>phadvise@hawaii.edu</w:t>
              </w:r>
            </w:hyperlink>
          </w:p>
          <w:p w:rsidR="00FE285A" w:rsidRPr="00FE285A" w:rsidRDefault="00FE285A" w:rsidP="006021D2">
            <w:pPr>
              <w:spacing w:after="0" w:line="240" w:lineRule="auto"/>
              <w:rPr>
                <w:rFonts w:ascii="Times New Roman" w:hAnsi="Times New Roman"/>
                <w:sz w:val="20"/>
                <w:szCs w:val="20"/>
              </w:rPr>
            </w:pPr>
          </w:p>
        </w:tc>
      </w:tr>
    </w:tbl>
    <w:p w:rsidR="00807158" w:rsidRPr="009B151D" w:rsidRDefault="00FE285A" w:rsidP="003A7177">
      <w:pPr>
        <w:jc w:val="right"/>
        <w:rPr>
          <w:rFonts w:ascii="Times New Roman" w:hAnsi="Times New Roman"/>
          <w:sz w:val="16"/>
          <w:szCs w:val="16"/>
        </w:rPr>
      </w:pPr>
      <w:r>
        <w:rPr>
          <w:rFonts w:ascii="Times New Roman" w:hAnsi="Times New Roman"/>
          <w:sz w:val="16"/>
          <w:szCs w:val="16"/>
        </w:rPr>
        <w:t xml:space="preserve">Rev. </w:t>
      </w:r>
      <w:r w:rsidR="000151BA">
        <w:rPr>
          <w:rFonts w:ascii="Times New Roman" w:hAnsi="Times New Roman"/>
          <w:sz w:val="16"/>
          <w:szCs w:val="16"/>
        </w:rPr>
        <w:t xml:space="preserve">DNH </w:t>
      </w:r>
      <w:r w:rsidR="001F1AE8">
        <w:rPr>
          <w:rFonts w:ascii="Times New Roman" w:hAnsi="Times New Roman"/>
          <w:sz w:val="16"/>
          <w:szCs w:val="16"/>
        </w:rPr>
        <w:t>2/19</w:t>
      </w:r>
    </w:p>
    <w:sectPr w:rsidR="00807158" w:rsidRPr="009B151D" w:rsidSect="0082355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77" w:rsidRDefault="00F73C77">
      <w:pPr>
        <w:spacing w:after="0" w:line="240" w:lineRule="auto"/>
      </w:pPr>
      <w:r>
        <w:separator/>
      </w:r>
    </w:p>
  </w:endnote>
  <w:endnote w:type="continuationSeparator" w:id="0">
    <w:p w:rsidR="00F73C77" w:rsidRDefault="00F73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FD" w:rsidRPr="00C459C2" w:rsidRDefault="00844FFD" w:rsidP="00C459C2">
    <w:pPr>
      <w:pStyle w:val="Footer"/>
      <w:jc w:val="right"/>
      <w:rPr>
        <w:sz w:val="16"/>
        <w:szCs w:val="16"/>
      </w:rPr>
    </w:pPr>
    <w:r>
      <w:rPr>
        <w:sz w:val="16"/>
        <w:szCs w:val="16"/>
      </w:rPr>
      <w:t>v. DT 1/1/2010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77" w:rsidRDefault="00F73C77">
      <w:pPr>
        <w:spacing w:after="0" w:line="240" w:lineRule="auto"/>
      </w:pPr>
      <w:r>
        <w:separator/>
      </w:r>
    </w:p>
  </w:footnote>
  <w:footnote w:type="continuationSeparator" w:id="0">
    <w:p w:rsidR="00F73C77" w:rsidRDefault="00F73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FD" w:rsidRPr="009B151D" w:rsidRDefault="00844FFD" w:rsidP="00E541B8">
    <w:pPr>
      <w:pStyle w:val="Header"/>
      <w:ind w:right="-180"/>
      <w:jc w:val="center"/>
      <w:rPr>
        <w:rFonts w:ascii="Times New Roman" w:hAnsi="Times New Roman"/>
        <w:b/>
        <w:sz w:val="24"/>
        <w:szCs w:val="24"/>
      </w:rPr>
    </w:pPr>
    <w:r w:rsidRPr="009B151D">
      <w:rPr>
        <w:rFonts w:ascii="Times New Roman" w:hAnsi="Times New Roman"/>
        <w:b/>
        <w:sz w:val="24"/>
        <w:szCs w:val="24"/>
      </w:rPr>
      <w:t xml:space="preserve">University of Hawai‘i at </w:t>
    </w:r>
    <w:proofErr w:type="spellStart"/>
    <w:r w:rsidRPr="009B151D">
      <w:rPr>
        <w:rFonts w:ascii="Times New Roman" w:hAnsi="Times New Roman"/>
        <w:b/>
        <w:sz w:val="24"/>
        <w:szCs w:val="24"/>
      </w:rPr>
      <w:t>Mānoa</w:t>
    </w:r>
    <w:proofErr w:type="spellEnd"/>
  </w:p>
  <w:p w:rsidR="005B72A5" w:rsidRDefault="005B72A5" w:rsidP="00E541B8">
    <w:pPr>
      <w:pStyle w:val="Header"/>
      <w:ind w:right="-180"/>
      <w:jc w:val="center"/>
      <w:rPr>
        <w:rFonts w:ascii="Times New Roman" w:hAnsi="Times New Roman"/>
        <w:b/>
        <w:szCs w:val="24"/>
      </w:rPr>
    </w:pPr>
    <w:r>
      <w:rPr>
        <w:rFonts w:ascii="Times New Roman" w:hAnsi="Times New Roman"/>
        <w:b/>
        <w:szCs w:val="24"/>
      </w:rPr>
      <w:t xml:space="preserve">Myron B. Thompson School of Social Work, </w:t>
    </w:r>
  </w:p>
  <w:p w:rsidR="00844FFD" w:rsidRPr="009B151D" w:rsidRDefault="005B72A5" w:rsidP="00E541B8">
    <w:pPr>
      <w:pStyle w:val="Header"/>
      <w:ind w:right="-180"/>
      <w:jc w:val="center"/>
      <w:rPr>
        <w:rFonts w:ascii="Times New Roman" w:hAnsi="Times New Roman"/>
        <w:b/>
        <w:szCs w:val="24"/>
      </w:rPr>
    </w:pPr>
    <w:r>
      <w:rPr>
        <w:rFonts w:ascii="Times New Roman" w:hAnsi="Times New Roman"/>
        <w:b/>
        <w:szCs w:val="24"/>
      </w:rPr>
      <w:t>Office of Public Health Studies</w:t>
    </w:r>
    <w:r w:rsidR="00CD5611">
      <w:rPr>
        <w:rFonts w:ascii="Times New Roman" w:hAnsi="Times New Roman"/>
        <w:b/>
        <w:szCs w:val="24"/>
      </w:rPr>
      <w:t xml:space="preserve"> Program Sheet </w:t>
    </w:r>
    <w:r w:rsidR="009159A6">
      <w:rPr>
        <w:rFonts w:ascii="Times New Roman" w:hAnsi="Times New Roman"/>
        <w:b/>
        <w:szCs w:val="24"/>
      </w:rPr>
      <w:t>2019-2020</w:t>
    </w:r>
  </w:p>
  <w:p w:rsidR="00844FFD" w:rsidRPr="009B151D" w:rsidRDefault="00844FFD" w:rsidP="00E541B8">
    <w:pPr>
      <w:pStyle w:val="Header"/>
      <w:ind w:right="-180"/>
      <w:jc w:val="center"/>
      <w:rPr>
        <w:rFonts w:ascii="Times New Roman" w:hAnsi="Times New Roman"/>
        <w:b/>
        <w:sz w:val="26"/>
        <w:szCs w:val="26"/>
      </w:rPr>
    </w:pPr>
    <w:r w:rsidRPr="009B151D">
      <w:rPr>
        <w:rFonts w:ascii="Times New Roman" w:hAnsi="Times New Roman"/>
        <w:b/>
        <w:sz w:val="26"/>
        <w:szCs w:val="26"/>
      </w:rPr>
      <w:t xml:space="preserve">Bachelor of </w:t>
    </w:r>
    <w:r w:rsidR="002C3504">
      <w:rPr>
        <w:rFonts w:ascii="Times New Roman" w:hAnsi="Times New Roman"/>
        <w:b/>
        <w:sz w:val="26"/>
        <w:szCs w:val="26"/>
      </w:rPr>
      <w:t>Arts (BA</w:t>
    </w:r>
    <w:r w:rsidRPr="009B151D">
      <w:rPr>
        <w:rFonts w:ascii="Times New Roman" w:hAnsi="Times New Roman"/>
        <w:b/>
        <w:sz w:val="26"/>
        <w:szCs w:val="26"/>
      </w:rPr>
      <w:t xml:space="preserve">) in </w:t>
    </w:r>
    <w:r w:rsidR="002C3504">
      <w:rPr>
        <w:rFonts w:ascii="Times New Roman" w:hAnsi="Times New Roman"/>
        <w:b/>
        <w:sz w:val="26"/>
        <w:szCs w:val="26"/>
      </w:rPr>
      <w:t>Public Health</w:t>
    </w:r>
  </w:p>
  <w:p w:rsidR="00844FFD" w:rsidRPr="009B151D" w:rsidRDefault="00844FFD" w:rsidP="00E541B8">
    <w:pPr>
      <w:pStyle w:val="Header"/>
      <w:ind w:right="-180"/>
      <w:jc w:val="center"/>
      <w:rPr>
        <w:rFonts w:ascii="Times New Roman" w:hAnsi="Times New Roman"/>
        <w:b/>
        <w:szCs w:val="20"/>
      </w:rPr>
    </w:pPr>
    <w:r w:rsidRPr="009B151D">
      <w:rPr>
        <w:rFonts w:ascii="Times New Roman" w:hAnsi="Times New Roman"/>
        <w:b/>
        <w:szCs w:val="20"/>
      </w:rPr>
      <w:t xml:space="preserve">Admissions: </w:t>
    </w:r>
    <w:r w:rsidR="002C3504">
      <w:rPr>
        <w:rFonts w:ascii="Times New Roman" w:hAnsi="Times New Roman"/>
        <w:b/>
        <w:szCs w:val="20"/>
      </w:rPr>
      <w:t>Freshman=Open/Transfer=Min. Criteria</w:t>
    </w:r>
    <w:r w:rsidRPr="009B151D">
      <w:rPr>
        <w:rFonts w:ascii="Times New Roman" w:hAnsi="Times New Roman"/>
        <w:b/>
        <w:szCs w:val="20"/>
      </w:rPr>
      <w:t xml:space="preserve">    Process: </w:t>
    </w:r>
    <w:r w:rsidR="002C3504">
      <w:rPr>
        <w:rFonts w:ascii="Times New Roman" w:hAnsi="Times New Roman"/>
        <w:b/>
        <w:szCs w:val="20"/>
      </w:rPr>
      <w:t>Declaration</w:t>
    </w:r>
  </w:p>
  <w:p w:rsidR="00844FFD" w:rsidRPr="009B151D" w:rsidRDefault="00844FFD" w:rsidP="00E541B8">
    <w:pPr>
      <w:pStyle w:val="Header"/>
      <w:ind w:right="-180"/>
      <w:jc w:val="center"/>
      <w:rPr>
        <w:rFonts w:ascii="Times New Roman" w:hAnsi="Times New Roman"/>
        <w:b/>
        <w:sz w:val="20"/>
        <w:szCs w:val="20"/>
      </w:rPr>
    </w:pPr>
    <w:r w:rsidRPr="009B151D">
      <w:rPr>
        <w:rFonts w:ascii="Times New Roman" w:hAnsi="Times New Roman"/>
        <w:b/>
        <w:sz w:val="20"/>
        <w:szCs w:val="20"/>
      </w:rPr>
      <w:t>Min. Total Credits: 12</w:t>
    </w:r>
    <w:r w:rsidR="00900E09">
      <w:rPr>
        <w:rFonts w:ascii="Times New Roman" w:hAnsi="Times New Roman"/>
        <w:b/>
        <w:sz w:val="20"/>
        <w:szCs w:val="20"/>
      </w:rPr>
      <w:t>0</w:t>
    </w:r>
    <w:r w:rsidR="000B62FF" w:rsidRPr="009B151D">
      <w:rPr>
        <w:rFonts w:ascii="Times New Roman" w:hAnsi="Times New Roman"/>
        <w:b/>
        <w:sz w:val="20"/>
        <w:szCs w:val="20"/>
      </w:rPr>
      <w:t xml:space="preserve"> (</w:t>
    </w:r>
    <w:r w:rsidR="00900E09">
      <w:rPr>
        <w:rFonts w:ascii="Times New Roman" w:hAnsi="Times New Roman"/>
        <w:b/>
        <w:sz w:val="20"/>
        <w:szCs w:val="20"/>
      </w:rPr>
      <w:t>79</w:t>
    </w:r>
    <w:r w:rsidR="000B62FF" w:rsidRPr="009B151D">
      <w:rPr>
        <w:rFonts w:ascii="Times New Roman" w:hAnsi="Times New Roman"/>
        <w:b/>
        <w:sz w:val="20"/>
        <w:szCs w:val="20"/>
      </w:rPr>
      <w:t xml:space="preserve"> in core &amp; </w:t>
    </w:r>
    <w:r w:rsidR="00900E09">
      <w:rPr>
        <w:rFonts w:ascii="Times New Roman" w:hAnsi="Times New Roman"/>
        <w:b/>
        <w:sz w:val="20"/>
        <w:szCs w:val="20"/>
      </w:rPr>
      <w:t>major + 41</w:t>
    </w:r>
    <w:r w:rsidR="000B62FF" w:rsidRPr="009B151D">
      <w:rPr>
        <w:rFonts w:ascii="Times New Roman" w:hAnsi="Times New Roman"/>
        <w:b/>
        <w:sz w:val="20"/>
        <w:szCs w:val="20"/>
      </w:rPr>
      <w:t xml:space="preserve"> in electives)</w:t>
    </w:r>
  </w:p>
  <w:p w:rsidR="00844FFD" w:rsidRPr="009B151D" w:rsidRDefault="00844FFD" w:rsidP="00E541B8">
    <w:pPr>
      <w:pStyle w:val="Header"/>
      <w:ind w:right="-180"/>
      <w:jc w:val="center"/>
      <w:rPr>
        <w:rFonts w:ascii="Times New Roman" w:hAnsi="Times New Roman"/>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C92"/>
    <w:multiLevelType w:val="hybridMultilevel"/>
    <w:tmpl w:val="653C45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07324455"/>
    <w:multiLevelType w:val="hybridMultilevel"/>
    <w:tmpl w:val="E0A226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CD6501"/>
    <w:multiLevelType w:val="hybridMultilevel"/>
    <w:tmpl w:val="8ED29D30"/>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750F97"/>
    <w:multiLevelType w:val="hybridMultilevel"/>
    <w:tmpl w:val="798C75E2"/>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6E2ECE"/>
    <w:multiLevelType w:val="hybridMultilevel"/>
    <w:tmpl w:val="2CD65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BA77B8"/>
    <w:multiLevelType w:val="hybridMultilevel"/>
    <w:tmpl w:val="4CE66A12"/>
    <w:lvl w:ilvl="0" w:tplc="65D62D50">
      <w:numFmt w:val="bullet"/>
      <w:lvlText w:val=""/>
      <w:lvlJc w:val="left"/>
      <w:pPr>
        <w:ind w:left="360" w:hanging="360"/>
      </w:pPr>
      <w:rPr>
        <w:rFonts w:ascii="Wingdings" w:eastAsia="Times New Roman" w:hAnsi="Wingdings" w:hint="default"/>
      </w:rPr>
    </w:lvl>
    <w:lvl w:ilvl="1" w:tplc="65D62D50">
      <w:numFmt w:val="bullet"/>
      <w:lvlText w:val=""/>
      <w:lvlJc w:val="left"/>
      <w:pPr>
        <w:ind w:left="1080" w:hanging="360"/>
      </w:pPr>
      <w:rPr>
        <w:rFonts w:ascii="Wingdings" w:eastAsia="Times New Roman"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DF5146"/>
    <w:multiLevelType w:val="hybridMultilevel"/>
    <w:tmpl w:val="564A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562FD"/>
    <w:multiLevelType w:val="hybridMultilevel"/>
    <w:tmpl w:val="7A2A058C"/>
    <w:lvl w:ilvl="0" w:tplc="65D62D50">
      <w:numFmt w:val="bullet"/>
      <w:lvlText w:val=""/>
      <w:lvlJc w:val="left"/>
      <w:pPr>
        <w:ind w:left="360" w:hanging="360"/>
      </w:pPr>
      <w:rPr>
        <w:rFonts w:ascii="Wingdings" w:eastAsia="Times New Roman" w:hAnsi="Wingdings" w:hint="default"/>
      </w:rPr>
    </w:lvl>
    <w:lvl w:ilvl="1" w:tplc="65D62D50">
      <w:numFmt w:val="bullet"/>
      <w:lvlText w:val=""/>
      <w:lvlJc w:val="left"/>
      <w:pPr>
        <w:ind w:left="1080" w:hanging="360"/>
      </w:pPr>
      <w:rPr>
        <w:rFonts w:ascii="Wingdings" w:eastAsia="Times New Roman" w:hAnsi="Wingdings" w:hint="default"/>
      </w:rPr>
    </w:lvl>
    <w:lvl w:ilvl="2" w:tplc="65D62D50">
      <w:numFmt w:val="bullet"/>
      <w:lvlText w:val=""/>
      <w:lvlJc w:val="left"/>
      <w:pPr>
        <w:ind w:left="1800" w:hanging="360"/>
      </w:pPr>
      <w:rPr>
        <w:rFonts w:ascii="Wingdings" w:eastAsia="Times New Roman"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733BF8"/>
    <w:multiLevelType w:val="hybridMultilevel"/>
    <w:tmpl w:val="1F7E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D56EC"/>
    <w:multiLevelType w:val="hybridMultilevel"/>
    <w:tmpl w:val="E91C8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CB46EA"/>
    <w:multiLevelType w:val="hybridMultilevel"/>
    <w:tmpl w:val="A3B26F44"/>
    <w:lvl w:ilvl="0" w:tplc="A5BCB22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C52D19"/>
    <w:multiLevelType w:val="hybridMultilevel"/>
    <w:tmpl w:val="8C60A1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2B57D9"/>
    <w:multiLevelType w:val="hybridMultilevel"/>
    <w:tmpl w:val="C5F2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05679"/>
    <w:multiLevelType w:val="hybridMultilevel"/>
    <w:tmpl w:val="8778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1181F"/>
    <w:multiLevelType w:val="hybridMultilevel"/>
    <w:tmpl w:val="57DA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4420AF"/>
    <w:multiLevelType w:val="hybridMultilevel"/>
    <w:tmpl w:val="76FE6A9E"/>
    <w:lvl w:ilvl="0" w:tplc="65D62D5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555D9"/>
    <w:multiLevelType w:val="hybridMultilevel"/>
    <w:tmpl w:val="560A3F80"/>
    <w:lvl w:ilvl="0" w:tplc="04090001">
      <w:start w:val="1"/>
      <w:numFmt w:val="bullet"/>
      <w:lvlText w:val=""/>
      <w:lvlJc w:val="left"/>
      <w:pPr>
        <w:ind w:left="360" w:hanging="360"/>
      </w:pPr>
      <w:rPr>
        <w:rFonts w:ascii="Symbol" w:hAnsi="Symbol" w:hint="default"/>
      </w:rPr>
    </w:lvl>
    <w:lvl w:ilvl="1" w:tplc="5E3EEBBC">
      <w:numFmt w:val="bullet"/>
      <w:lvlText w:val=""/>
      <w:lvlJc w:val="left"/>
      <w:pPr>
        <w:tabs>
          <w:tab w:val="num" w:pos="1080"/>
        </w:tabs>
        <w:ind w:left="1080" w:hanging="360"/>
      </w:pPr>
      <w:rPr>
        <w:rFonts w:ascii="Wingdings" w:eastAsia="Times New Roman"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4F425AE"/>
    <w:multiLevelType w:val="hybridMultilevel"/>
    <w:tmpl w:val="10EE0048"/>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6620E8"/>
    <w:multiLevelType w:val="hybridMultilevel"/>
    <w:tmpl w:val="3D14B19C"/>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7A2BB1"/>
    <w:multiLevelType w:val="hybridMultilevel"/>
    <w:tmpl w:val="CFD0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5239A"/>
    <w:multiLevelType w:val="hybridMultilevel"/>
    <w:tmpl w:val="7068E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
  </w:num>
  <w:num w:numId="4">
    <w:abstractNumId w:val="0"/>
  </w:num>
  <w:num w:numId="5">
    <w:abstractNumId w:val="16"/>
  </w:num>
  <w:num w:numId="6">
    <w:abstractNumId w:val="4"/>
  </w:num>
  <w:num w:numId="7">
    <w:abstractNumId w:val="10"/>
  </w:num>
  <w:num w:numId="8">
    <w:abstractNumId w:val="9"/>
  </w:num>
  <w:num w:numId="9">
    <w:abstractNumId w:val="20"/>
  </w:num>
  <w:num w:numId="10">
    <w:abstractNumId w:val="6"/>
  </w:num>
  <w:num w:numId="11">
    <w:abstractNumId w:val="7"/>
  </w:num>
  <w:num w:numId="12">
    <w:abstractNumId w:val="3"/>
  </w:num>
  <w:num w:numId="13">
    <w:abstractNumId w:val="2"/>
  </w:num>
  <w:num w:numId="14">
    <w:abstractNumId w:val="18"/>
  </w:num>
  <w:num w:numId="15">
    <w:abstractNumId w:val="17"/>
  </w:num>
  <w:num w:numId="16">
    <w:abstractNumId w:val="5"/>
  </w:num>
  <w:num w:numId="17">
    <w:abstractNumId w:val="13"/>
  </w:num>
  <w:num w:numId="18">
    <w:abstractNumId w:val="14"/>
  </w:num>
  <w:num w:numId="19">
    <w:abstractNumId w:val="19"/>
  </w:num>
  <w:num w:numId="20">
    <w:abstractNumId w:val="15"/>
  </w:num>
  <w:num w:numId="21">
    <w:abstractNumId w:val="12"/>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53"/>
    <w:rsid w:val="00002340"/>
    <w:rsid w:val="00005631"/>
    <w:rsid w:val="000141D4"/>
    <w:rsid w:val="000151BA"/>
    <w:rsid w:val="00023D7A"/>
    <w:rsid w:val="00024498"/>
    <w:rsid w:val="00033542"/>
    <w:rsid w:val="00041806"/>
    <w:rsid w:val="00045A91"/>
    <w:rsid w:val="0006272F"/>
    <w:rsid w:val="00073D33"/>
    <w:rsid w:val="00081059"/>
    <w:rsid w:val="000A0133"/>
    <w:rsid w:val="000A3ECE"/>
    <w:rsid w:val="000A57FE"/>
    <w:rsid w:val="000B62FF"/>
    <w:rsid w:val="000C5877"/>
    <w:rsid w:val="000D6911"/>
    <w:rsid w:val="000D7BBE"/>
    <w:rsid w:val="000F4637"/>
    <w:rsid w:val="001002F7"/>
    <w:rsid w:val="00110ADA"/>
    <w:rsid w:val="001134F0"/>
    <w:rsid w:val="00133758"/>
    <w:rsid w:val="00133831"/>
    <w:rsid w:val="0014610B"/>
    <w:rsid w:val="00187351"/>
    <w:rsid w:val="0019001D"/>
    <w:rsid w:val="001A210A"/>
    <w:rsid w:val="001D2ABB"/>
    <w:rsid w:val="001D5B18"/>
    <w:rsid w:val="001E0402"/>
    <w:rsid w:val="001E775E"/>
    <w:rsid w:val="001F1AE8"/>
    <w:rsid w:val="001F76D4"/>
    <w:rsid w:val="00205D1D"/>
    <w:rsid w:val="00227F53"/>
    <w:rsid w:val="002373F6"/>
    <w:rsid w:val="00241794"/>
    <w:rsid w:val="00243709"/>
    <w:rsid w:val="00257549"/>
    <w:rsid w:val="00266281"/>
    <w:rsid w:val="00274706"/>
    <w:rsid w:val="00277C0F"/>
    <w:rsid w:val="00280CDE"/>
    <w:rsid w:val="00291030"/>
    <w:rsid w:val="002B44B5"/>
    <w:rsid w:val="002B672B"/>
    <w:rsid w:val="002C02F3"/>
    <w:rsid w:val="002C0738"/>
    <w:rsid w:val="002C1D4B"/>
    <w:rsid w:val="002C3504"/>
    <w:rsid w:val="002D0282"/>
    <w:rsid w:val="002D6894"/>
    <w:rsid w:val="002E0B70"/>
    <w:rsid w:val="002F0E8B"/>
    <w:rsid w:val="0030236E"/>
    <w:rsid w:val="00306110"/>
    <w:rsid w:val="003125EE"/>
    <w:rsid w:val="003135AD"/>
    <w:rsid w:val="00322251"/>
    <w:rsid w:val="00322DC8"/>
    <w:rsid w:val="00341A7A"/>
    <w:rsid w:val="00343407"/>
    <w:rsid w:val="00356E92"/>
    <w:rsid w:val="00362B4B"/>
    <w:rsid w:val="00367384"/>
    <w:rsid w:val="00373DE1"/>
    <w:rsid w:val="00397845"/>
    <w:rsid w:val="003A64F4"/>
    <w:rsid w:val="003A7177"/>
    <w:rsid w:val="003B44CC"/>
    <w:rsid w:val="003B5018"/>
    <w:rsid w:val="003C4640"/>
    <w:rsid w:val="003E1013"/>
    <w:rsid w:val="003E7558"/>
    <w:rsid w:val="003F1543"/>
    <w:rsid w:val="00403ACD"/>
    <w:rsid w:val="00421133"/>
    <w:rsid w:val="00427F60"/>
    <w:rsid w:val="00430FBB"/>
    <w:rsid w:val="0043514A"/>
    <w:rsid w:val="00452CC8"/>
    <w:rsid w:val="00455751"/>
    <w:rsid w:val="00467656"/>
    <w:rsid w:val="0047485B"/>
    <w:rsid w:val="0049246B"/>
    <w:rsid w:val="004A2369"/>
    <w:rsid w:val="004A33F3"/>
    <w:rsid w:val="004A3B41"/>
    <w:rsid w:val="004C7F11"/>
    <w:rsid w:val="004D1B0B"/>
    <w:rsid w:val="00505BF6"/>
    <w:rsid w:val="005118F9"/>
    <w:rsid w:val="00534A8B"/>
    <w:rsid w:val="0053709B"/>
    <w:rsid w:val="0054680C"/>
    <w:rsid w:val="00555482"/>
    <w:rsid w:val="00556F4E"/>
    <w:rsid w:val="005933B8"/>
    <w:rsid w:val="00593F56"/>
    <w:rsid w:val="005A7129"/>
    <w:rsid w:val="005B72A5"/>
    <w:rsid w:val="005C327F"/>
    <w:rsid w:val="005E5926"/>
    <w:rsid w:val="005E5BF4"/>
    <w:rsid w:val="006021D2"/>
    <w:rsid w:val="00613044"/>
    <w:rsid w:val="0062210C"/>
    <w:rsid w:val="00633A2B"/>
    <w:rsid w:val="00653571"/>
    <w:rsid w:val="00672400"/>
    <w:rsid w:val="00672445"/>
    <w:rsid w:val="00676702"/>
    <w:rsid w:val="00681425"/>
    <w:rsid w:val="006A30F5"/>
    <w:rsid w:val="006A38D9"/>
    <w:rsid w:val="006E4E47"/>
    <w:rsid w:val="006F4DF0"/>
    <w:rsid w:val="00701584"/>
    <w:rsid w:val="00704AC0"/>
    <w:rsid w:val="0071545B"/>
    <w:rsid w:val="007225C8"/>
    <w:rsid w:val="007326DB"/>
    <w:rsid w:val="00737A4B"/>
    <w:rsid w:val="007454E5"/>
    <w:rsid w:val="007667E4"/>
    <w:rsid w:val="00777108"/>
    <w:rsid w:val="007A1C16"/>
    <w:rsid w:val="007A6169"/>
    <w:rsid w:val="007B2E54"/>
    <w:rsid w:val="007C1F93"/>
    <w:rsid w:val="007C34C7"/>
    <w:rsid w:val="007C5CFB"/>
    <w:rsid w:val="007D2053"/>
    <w:rsid w:val="007D6923"/>
    <w:rsid w:val="007E732B"/>
    <w:rsid w:val="007F2870"/>
    <w:rsid w:val="00807158"/>
    <w:rsid w:val="008207D4"/>
    <w:rsid w:val="0082355C"/>
    <w:rsid w:val="00824022"/>
    <w:rsid w:val="008256B3"/>
    <w:rsid w:val="0084117B"/>
    <w:rsid w:val="00844E39"/>
    <w:rsid w:val="00844FFD"/>
    <w:rsid w:val="00862571"/>
    <w:rsid w:val="00882F99"/>
    <w:rsid w:val="00896592"/>
    <w:rsid w:val="008A0639"/>
    <w:rsid w:val="008A1DE6"/>
    <w:rsid w:val="008A5F32"/>
    <w:rsid w:val="008C4E0B"/>
    <w:rsid w:val="008D3D5C"/>
    <w:rsid w:val="008E0B69"/>
    <w:rsid w:val="008E468D"/>
    <w:rsid w:val="008E4B40"/>
    <w:rsid w:val="008E6D82"/>
    <w:rsid w:val="008F6AB9"/>
    <w:rsid w:val="00900D51"/>
    <w:rsid w:val="00900E09"/>
    <w:rsid w:val="00912B1C"/>
    <w:rsid w:val="009159A6"/>
    <w:rsid w:val="00921E15"/>
    <w:rsid w:val="009338A1"/>
    <w:rsid w:val="00935DFE"/>
    <w:rsid w:val="00950CB9"/>
    <w:rsid w:val="00950D63"/>
    <w:rsid w:val="00967AD9"/>
    <w:rsid w:val="00977354"/>
    <w:rsid w:val="00977837"/>
    <w:rsid w:val="00985B42"/>
    <w:rsid w:val="00991AC9"/>
    <w:rsid w:val="00991EB3"/>
    <w:rsid w:val="00992901"/>
    <w:rsid w:val="00994E83"/>
    <w:rsid w:val="00997027"/>
    <w:rsid w:val="009A43B1"/>
    <w:rsid w:val="009B151D"/>
    <w:rsid w:val="009B5F7C"/>
    <w:rsid w:val="009F2CD1"/>
    <w:rsid w:val="00A069E4"/>
    <w:rsid w:val="00A06E2D"/>
    <w:rsid w:val="00A15EF2"/>
    <w:rsid w:val="00A24736"/>
    <w:rsid w:val="00A26417"/>
    <w:rsid w:val="00A46C50"/>
    <w:rsid w:val="00A50746"/>
    <w:rsid w:val="00A515C6"/>
    <w:rsid w:val="00A664EF"/>
    <w:rsid w:val="00A82D23"/>
    <w:rsid w:val="00AC1822"/>
    <w:rsid w:val="00AC3226"/>
    <w:rsid w:val="00AD394D"/>
    <w:rsid w:val="00AE5344"/>
    <w:rsid w:val="00AE5B52"/>
    <w:rsid w:val="00AF024D"/>
    <w:rsid w:val="00AF3C7F"/>
    <w:rsid w:val="00B027D9"/>
    <w:rsid w:val="00B316B3"/>
    <w:rsid w:val="00B336F7"/>
    <w:rsid w:val="00B45528"/>
    <w:rsid w:val="00B47705"/>
    <w:rsid w:val="00B559F2"/>
    <w:rsid w:val="00B577A3"/>
    <w:rsid w:val="00B72AD4"/>
    <w:rsid w:val="00B8006A"/>
    <w:rsid w:val="00B84ADC"/>
    <w:rsid w:val="00B87E47"/>
    <w:rsid w:val="00BA1294"/>
    <w:rsid w:val="00BA2BE5"/>
    <w:rsid w:val="00BA654B"/>
    <w:rsid w:val="00BB60B6"/>
    <w:rsid w:val="00BC09D8"/>
    <w:rsid w:val="00BE6414"/>
    <w:rsid w:val="00BF12AC"/>
    <w:rsid w:val="00BF1762"/>
    <w:rsid w:val="00BF6E22"/>
    <w:rsid w:val="00C033E2"/>
    <w:rsid w:val="00C11EF3"/>
    <w:rsid w:val="00C16CE4"/>
    <w:rsid w:val="00C20C17"/>
    <w:rsid w:val="00C3017F"/>
    <w:rsid w:val="00C459C2"/>
    <w:rsid w:val="00C54DB3"/>
    <w:rsid w:val="00C642A4"/>
    <w:rsid w:val="00C72B7C"/>
    <w:rsid w:val="00C72D74"/>
    <w:rsid w:val="00CA288D"/>
    <w:rsid w:val="00CD5611"/>
    <w:rsid w:val="00CD7685"/>
    <w:rsid w:val="00CF040C"/>
    <w:rsid w:val="00CF085A"/>
    <w:rsid w:val="00D30B4F"/>
    <w:rsid w:val="00D40795"/>
    <w:rsid w:val="00D726A8"/>
    <w:rsid w:val="00D865BA"/>
    <w:rsid w:val="00DA66A4"/>
    <w:rsid w:val="00DB400A"/>
    <w:rsid w:val="00DB50E0"/>
    <w:rsid w:val="00DC5633"/>
    <w:rsid w:val="00DC6B42"/>
    <w:rsid w:val="00DF0BA5"/>
    <w:rsid w:val="00DF4ABA"/>
    <w:rsid w:val="00E1453F"/>
    <w:rsid w:val="00E40BD4"/>
    <w:rsid w:val="00E41FFE"/>
    <w:rsid w:val="00E444AA"/>
    <w:rsid w:val="00E450A7"/>
    <w:rsid w:val="00E541B8"/>
    <w:rsid w:val="00E57313"/>
    <w:rsid w:val="00E60122"/>
    <w:rsid w:val="00E6726B"/>
    <w:rsid w:val="00E804F8"/>
    <w:rsid w:val="00E845C2"/>
    <w:rsid w:val="00E8541A"/>
    <w:rsid w:val="00E8571C"/>
    <w:rsid w:val="00EA0490"/>
    <w:rsid w:val="00EC1B8C"/>
    <w:rsid w:val="00EE02CF"/>
    <w:rsid w:val="00EE4948"/>
    <w:rsid w:val="00EF53DE"/>
    <w:rsid w:val="00EF5D62"/>
    <w:rsid w:val="00F02F2D"/>
    <w:rsid w:val="00F072E6"/>
    <w:rsid w:val="00F11DF4"/>
    <w:rsid w:val="00F17174"/>
    <w:rsid w:val="00F352C0"/>
    <w:rsid w:val="00F45CF9"/>
    <w:rsid w:val="00F6141B"/>
    <w:rsid w:val="00F61DBB"/>
    <w:rsid w:val="00F73C77"/>
    <w:rsid w:val="00F92AD5"/>
    <w:rsid w:val="00FB2F32"/>
    <w:rsid w:val="00FE285A"/>
    <w:rsid w:val="00FE7E40"/>
    <w:rsid w:val="00FF41E8"/>
    <w:rsid w:val="00FF6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5B"/>
    <w:pPr>
      <w:spacing w:after="200" w:line="276" w:lineRule="auto"/>
    </w:pPr>
  </w:style>
  <w:style w:type="paragraph" w:styleId="Heading1">
    <w:name w:val="heading 1"/>
    <w:basedOn w:val="Normal"/>
    <w:next w:val="Normal"/>
    <w:link w:val="Heading1Char"/>
    <w:uiPriority w:val="99"/>
    <w:qFormat/>
    <w:rsid w:val="0047485B"/>
    <w:pPr>
      <w:keepNext/>
      <w:spacing w:after="0" w:line="240" w:lineRule="auto"/>
      <w:outlineLvl w:val="0"/>
    </w:pPr>
    <w:rPr>
      <w:rFonts w:ascii="Book Antiqua" w:hAnsi="Book Antiqua"/>
      <w:b/>
      <w:bCs/>
    </w:rPr>
  </w:style>
  <w:style w:type="paragraph" w:styleId="Heading2">
    <w:name w:val="heading 2"/>
    <w:basedOn w:val="Normal"/>
    <w:next w:val="Normal"/>
    <w:link w:val="Heading2Char"/>
    <w:uiPriority w:val="99"/>
    <w:qFormat/>
    <w:rsid w:val="0047485B"/>
    <w:pPr>
      <w:keepNext/>
      <w:spacing w:after="0" w:line="240" w:lineRule="auto"/>
      <w:outlineLvl w:val="1"/>
    </w:pPr>
    <w:rPr>
      <w:rFonts w:ascii="Book Antiqua" w:hAnsi="Book Antiqua"/>
      <w:b/>
      <w:color w:val="FFFFFF"/>
      <w:sz w:val="20"/>
    </w:rPr>
  </w:style>
  <w:style w:type="paragraph" w:styleId="Heading3">
    <w:name w:val="heading 3"/>
    <w:basedOn w:val="Normal"/>
    <w:next w:val="Normal"/>
    <w:link w:val="Heading3Char"/>
    <w:uiPriority w:val="99"/>
    <w:qFormat/>
    <w:rsid w:val="0047485B"/>
    <w:pPr>
      <w:keepNext/>
      <w:tabs>
        <w:tab w:val="center" w:pos="2061"/>
      </w:tabs>
      <w:spacing w:after="0" w:line="240" w:lineRule="auto"/>
      <w:outlineLvl w:val="2"/>
    </w:pPr>
    <w:rPr>
      <w:rFonts w:ascii="Book Antiqua" w:hAnsi="Book Antiqu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56B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56B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56B3"/>
    <w:rPr>
      <w:rFonts w:ascii="Cambria" w:hAnsi="Cambria" w:cs="Times New Roman"/>
      <w:b/>
      <w:bCs/>
      <w:sz w:val="26"/>
      <w:szCs w:val="26"/>
    </w:rPr>
  </w:style>
  <w:style w:type="paragraph" w:styleId="Header">
    <w:name w:val="header"/>
    <w:basedOn w:val="Normal"/>
    <w:link w:val="HeaderChar"/>
    <w:rsid w:val="0047485B"/>
    <w:pPr>
      <w:tabs>
        <w:tab w:val="center" w:pos="4680"/>
        <w:tab w:val="right" w:pos="9360"/>
      </w:tabs>
      <w:spacing w:after="0" w:line="240" w:lineRule="auto"/>
    </w:pPr>
  </w:style>
  <w:style w:type="character" w:customStyle="1" w:styleId="HeaderChar">
    <w:name w:val="Header Char"/>
    <w:basedOn w:val="DefaultParagraphFont"/>
    <w:link w:val="Header"/>
    <w:locked/>
    <w:rsid w:val="0047485B"/>
    <w:rPr>
      <w:rFonts w:cs="Times New Roman"/>
    </w:rPr>
  </w:style>
  <w:style w:type="paragraph" w:styleId="Footer">
    <w:name w:val="footer"/>
    <w:basedOn w:val="Normal"/>
    <w:link w:val="FooterChar"/>
    <w:uiPriority w:val="99"/>
    <w:semiHidden/>
    <w:rsid w:val="004748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7485B"/>
    <w:rPr>
      <w:rFonts w:cs="Times New Roman"/>
    </w:rPr>
  </w:style>
  <w:style w:type="character" w:styleId="Hyperlink">
    <w:name w:val="Hyperlink"/>
    <w:basedOn w:val="DefaultParagraphFont"/>
    <w:uiPriority w:val="99"/>
    <w:semiHidden/>
    <w:rsid w:val="0047485B"/>
    <w:rPr>
      <w:rFonts w:cs="Times New Roman"/>
      <w:color w:val="0000FF"/>
      <w:u w:val="single"/>
    </w:rPr>
  </w:style>
  <w:style w:type="character" w:styleId="FollowedHyperlink">
    <w:name w:val="FollowedHyperlink"/>
    <w:basedOn w:val="DefaultParagraphFont"/>
    <w:uiPriority w:val="99"/>
    <w:semiHidden/>
    <w:rsid w:val="0047485B"/>
    <w:rPr>
      <w:rFonts w:cs="Times New Roman"/>
      <w:color w:val="800080"/>
      <w:u w:val="single"/>
    </w:rPr>
  </w:style>
  <w:style w:type="paragraph" w:styleId="BodyText">
    <w:name w:val="Body Text"/>
    <w:basedOn w:val="Normal"/>
    <w:link w:val="BodyTextChar"/>
    <w:uiPriority w:val="99"/>
    <w:semiHidden/>
    <w:rsid w:val="0047485B"/>
    <w:pPr>
      <w:jc w:val="center"/>
    </w:pPr>
    <w:rPr>
      <w:rFonts w:ascii="Book Antiqua" w:hAnsi="Book Antiqua"/>
      <w:sz w:val="20"/>
      <w:szCs w:val="20"/>
    </w:rPr>
  </w:style>
  <w:style w:type="character" w:customStyle="1" w:styleId="BodyTextChar">
    <w:name w:val="Body Text Char"/>
    <w:basedOn w:val="DefaultParagraphFont"/>
    <w:link w:val="BodyText"/>
    <w:uiPriority w:val="99"/>
    <w:semiHidden/>
    <w:locked/>
    <w:rsid w:val="008256B3"/>
    <w:rPr>
      <w:rFonts w:cs="Times New Roman"/>
    </w:rPr>
  </w:style>
  <w:style w:type="paragraph" w:styleId="BalloonText">
    <w:name w:val="Balloon Text"/>
    <w:basedOn w:val="Normal"/>
    <w:link w:val="BalloonTextChar"/>
    <w:uiPriority w:val="99"/>
    <w:semiHidden/>
    <w:rsid w:val="004A33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56B3"/>
    <w:rPr>
      <w:rFonts w:ascii="Times New Roman" w:hAnsi="Times New Roman" w:cs="Times New Roman"/>
      <w:sz w:val="2"/>
    </w:rPr>
  </w:style>
  <w:style w:type="paragraph" w:styleId="ListParagraph">
    <w:name w:val="List Paragraph"/>
    <w:basedOn w:val="Normal"/>
    <w:uiPriority w:val="99"/>
    <w:qFormat/>
    <w:rsid w:val="00676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5B"/>
    <w:pPr>
      <w:spacing w:after="200" w:line="276" w:lineRule="auto"/>
    </w:pPr>
  </w:style>
  <w:style w:type="paragraph" w:styleId="Heading1">
    <w:name w:val="heading 1"/>
    <w:basedOn w:val="Normal"/>
    <w:next w:val="Normal"/>
    <w:link w:val="Heading1Char"/>
    <w:uiPriority w:val="99"/>
    <w:qFormat/>
    <w:rsid w:val="0047485B"/>
    <w:pPr>
      <w:keepNext/>
      <w:spacing w:after="0" w:line="240" w:lineRule="auto"/>
      <w:outlineLvl w:val="0"/>
    </w:pPr>
    <w:rPr>
      <w:rFonts w:ascii="Book Antiqua" w:hAnsi="Book Antiqua"/>
      <w:b/>
      <w:bCs/>
    </w:rPr>
  </w:style>
  <w:style w:type="paragraph" w:styleId="Heading2">
    <w:name w:val="heading 2"/>
    <w:basedOn w:val="Normal"/>
    <w:next w:val="Normal"/>
    <w:link w:val="Heading2Char"/>
    <w:uiPriority w:val="99"/>
    <w:qFormat/>
    <w:rsid w:val="0047485B"/>
    <w:pPr>
      <w:keepNext/>
      <w:spacing w:after="0" w:line="240" w:lineRule="auto"/>
      <w:outlineLvl w:val="1"/>
    </w:pPr>
    <w:rPr>
      <w:rFonts w:ascii="Book Antiqua" w:hAnsi="Book Antiqua"/>
      <w:b/>
      <w:color w:val="FFFFFF"/>
      <w:sz w:val="20"/>
    </w:rPr>
  </w:style>
  <w:style w:type="paragraph" w:styleId="Heading3">
    <w:name w:val="heading 3"/>
    <w:basedOn w:val="Normal"/>
    <w:next w:val="Normal"/>
    <w:link w:val="Heading3Char"/>
    <w:uiPriority w:val="99"/>
    <w:qFormat/>
    <w:rsid w:val="0047485B"/>
    <w:pPr>
      <w:keepNext/>
      <w:tabs>
        <w:tab w:val="center" w:pos="2061"/>
      </w:tabs>
      <w:spacing w:after="0" w:line="240" w:lineRule="auto"/>
      <w:outlineLvl w:val="2"/>
    </w:pPr>
    <w:rPr>
      <w:rFonts w:ascii="Book Antiqua" w:hAnsi="Book Antiqu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56B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56B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56B3"/>
    <w:rPr>
      <w:rFonts w:ascii="Cambria" w:hAnsi="Cambria" w:cs="Times New Roman"/>
      <w:b/>
      <w:bCs/>
      <w:sz w:val="26"/>
      <w:szCs w:val="26"/>
    </w:rPr>
  </w:style>
  <w:style w:type="paragraph" w:styleId="Header">
    <w:name w:val="header"/>
    <w:basedOn w:val="Normal"/>
    <w:link w:val="HeaderChar"/>
    <w:rsid w:val="0047485B"/>
    <w:pPr>
      <w:tabs>
        <w:tab w:val="center" w:pos="4680"/>
        <w:tab w:val="right" w:pos="9360"/>
      </w:tabs>
      <w:spacing w:after="0" w:line="240" w:lineRule="auto"/>
    </w:pPr>
  </w:style>
  <w:style w:type="character" w:customStyle="1" w:styleId="HeaderChar">
    <w:name w:val="Header Char"/>
    <w:basedOn w:val="DefaultParagraphFont"/>
    <w:link w:val="Header"/>
    <w:locked/>
    <w:rsid w:val="0047485B"/>
    <w:rPr>
      <w:rFonts w:cs="Times New Roman"/>
    </w:rPr>
  </w:style>
  <w:style w:type="paragraph" w:styleId="Footer">
    <w:name w:val="footer"/>
    <w:basedOn w:val="Normal"/>
    <w:link w:val="FooterChar"/>
    <w:uiPriority w:val="99"/>
    <w:semiHidden/>
    <w:rsid w:val="004748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7485B"/>
    <w:rPr>
      <w:rFonts w:cs="Times New Roman"/>
    </w:rPr>
  </w:style>
  <w:style w:type="character" w:styleId="Hyperlink">
    <w:name w:val="Hyperlink"/>
    <w:basedOn w:val="DefaultParagraphFont"/>
    <w:uiPriority w:val="99"/>
    <w:semiHidden/>
    <w:rsid w:val="0047485B"/>
    <w:rPr>
      <w:rFonts w:cs="Times New Roman"/>
      <w:color w:val="0000FF"/>
      <w:u w:val="single"/>
    </w:rPr>
  </w:style>
  <w:style w:type="character" w:styleId="FollowedHyperlink">
    <w:name w:val="FollowedHyperlink"/>
    <w:basedOn w:val="DefaultParagraphFont"/>
    <w:uiPriority w:val="99"/>
    <w:semiHidden/>
    <w:rsid w:val="0047485B"/>
    <w:rPr>
      <w:rFonts w:cs="Times New Roman"/>
      <w:color w:val="800080"/>
      <w:u w:val="single"/>
    </w:rPr>
  </w:style>
  <w:style w:type="paragraph" w:styleId="BodyText">
    <w:name w:val="Body Text"/>
    <w:basedOn w:val="Normal"/>
    <w:link w:val="BodyTextChar"/>
    <w:uiPriority w:val="99"/>
    <w:semiHidden/>
    <w:rsid w:val="0047485B"/>
    <w:pPr>
      <w:jc w:val="center"/>
    </w:pPr>
    <w:rPr>
      <w:rFonts w:ascii="Book Antiqua" w:hAnsi="Book Antiqua"/>
      <w:sz w:val="20"/>
      <w:szCs w:val="20"/>
    </w:rPr>
  </w:style>
  <w:style w:type="character" w:customStyle="1" w:styleId="BodyTextChar">
    <w:name w:val="Body Text Char"/>
    <w:basedOn w:val="DefaultParagraphFont"/>
    <w:link w:val="BodyText"/>
    <w:uiPriority w:val="99"/>
    <w:semiHidden/>
    <w:locked/>
    <w:rsid w:val="008256B3"/>
    <w:rPr>
      <w:rFonts w:cs="Times New Roman"/>
    </w:rPr>
  </w:style>
  <w:style w:type="paragraph" w:styleId="BalloonText">
    <w:name w:val="Balloon Text"/>
    <w:basedOn w:val="Normal"/>
    <w:link w:val="BalloonTextChar"/>
    <w:uiPriority w:val="99"/>
    <w:semiHidden/>
    <w:rsid w:val="004A33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56B3"/>
    <w:rPr>
      <w:rFonts w:ascii="Times New Roman" w:hAnsi="Times New Roman" w:cs="Times New Roman"/>
      <w:sz w:val="2"/>
    </w:rPr>
  </w:style>
  <w:style w:type="paragraph" w:styleId="ListParagraph">
    <w:name w:val="List Paragraph"/>
    <w:basedOn w:val="Normal"/>
    <w:uiPriority w:val="99"/>
    <w:qFormat/>
    <w:rsid w:val="00676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074251">
      <w:marLeft w:val="0"/>
      <w:marRight w:val="0"/>
      <w:marTop w:val="0"/>
      <w:marBottom w:val="0"/>
      <w:divBdr>
        <w:top w:val="none" w:sz="0" w:space="0" w:color="auto"/>
        <w:left w:val="none" w:sz="0" w:space="0" w:color="auto"/>
        <w:bottom w:val="none" w:sz="0" w:space="0" w:color="auto"/>
        <w:right w:val="none" w:sz="0" w:space="0" w:color="auto"/>
      </w:divBdr>
    </w:div>
    <w:div w:id="7810742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hadvise@hawai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nisene@hawaii.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noa.hawaii.edu/publichealth" TargetMode="External"/><Relationship Id="rId4" Type="http://schemas.openxmlformats.org/officeDocument/2006/relationships/settings" Target="settings.xml"/><Relationship Id="rId9" Type="http://schemas.openxmlformats.org/officeDocument/2006/relationships/hyperlink" Target="mailto:pubhlth@hawaii.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LEEM\Desktop\UHM%20Core%20Project\College%20of%20Arts%20&amp;%20Sciences%20-%20READY\Arts.Sciences.Core.BS.2009.1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Arts.Sciences.Core.BS.2009.10.07</Template>
  <TotalTime>298</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UHM Gen</vt:lpstr>
    </vt:vector>
  </TitlesOfParts>
  <Company>Microsoft</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UHM Gen</dc:title>
  <dc:creator>----------</dc:creator>
  <cp:lastModifiedBy>Diane Nakashima</cp:lastModifiedBy>
  <cp:revision>25</cp:revision>
  <cp:lastPrinted>2016-03-16T19:49:00Z</cp:lastPrinted>
  <dcterms:created xsi:type="dcterms:W3CDTF">2015-05-27T02:32:00Z</dcterms:created>
  <dcterms:modified xsi:type="dcterms:W3CDTF">2019-03-16T01:36:00Z</dcterms:modified>
</cp:coreProperties>
</file>